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1892" w:rsidRPr="0074684D" w:rsidRDefault="00831892" w:rsidP="00831892">
      <w:pPr>
        <w:tabs>
          <w:tab w:val="center" w:pos="4536"/>
          <w:tab w:val="right" w:pos="9072"/>
        </w:tabs>
        <w:spacing w:after="0"/>
        <w:rPr>
          <w:rFonts w:ascii="Arial" w:hAnsi="Arial"/>
          <w:b/>
          <w:sz w:val="24"/>
          <w:szCs w:val="22"/>
          <w:lang w:eastAsia="zh-CN"/>
        </w:rPr>
      </w:pPr>
      <w:bookmarkStart w:id="0" w:name="OLE_LINK3"/>
      <w:bookmarkStart w:id="1" w:name="OLE_LINK4"/>
      <w:bookmarkStart w:id="2" w:name="_Toc193024528"/>
      <w:r w:rsidRPr="0074684D">
        <w:rPr>
          <w:rFonts w:ascii="Arial" w:eastAsia="MS Mincho" w:hAnsi="Arial"/>
          <w:b/>
          <w:sz w:val="24"/>
          <w:szCs w:val="22"/>
        </w:rPr>
        <w:t>3GPP TSG-RAN WG</w:t>
      </w:r>
      <w:r w:rsidRPr="0074684D">
        <w:rPr>
          <w:rFonts w:ascii="Arial" w:hAnsi="Arial" w:hint="eastAsia"/>
          <w:b/>
          <w:sz w:val="24"/>
          <w:szCs w:val="22"/>
          <w:lang w:eastAsia="zh-CN"/>
        </w:rPr>
        <w:t>3</w:t>
      </w:r>
      <w:r w:rsidRPr="0074684D">
        <w:rPr>
          <w:rFonts w:ascii="Arial" w:hAnsi="Arial"/>
          <w:b/>
          <w:sz w:val="24"/>
          <w:szCs w:val="22"/>
          <w:lang w:eastAsia="zh-CN"/>
        </w:rPr>
        <w:t xml:space="preserve"> Meeting #1</w:t>
      </w:r>
      <w:r w:rsidRPr="0074684D">
        <w:rPr>
          <w:rFonts w:ascii="Arial" w:hAnsi="Arial" w:hint="eastAsia"/>
          <w:b/>
          <w:sz w:val="24"/>
          <w:szCs w:val="22"/>
          <w:lang w:eastAsia="zh-CN"/>
        </w:rPr>
        <w:t>27</w:t>
      </w:r>
      <w:r w:rsidRPr="0074684D">
        <w:rPr>
          <w:rFonts w:ascii="Arial" w:hAnsi="Arial" w:hint="eastAsia"/>
          <w:b/>
          <w:sz w:val="24"/>
          <w:szCs w:val="22"/>
          <w:lang w:eastAsia="zh-CN"/>
        </w:rPr>
        <w:tab/>
      </w:r>
      <w:r w:rsidRPr="0074684D">
        <w:rPr>
          <w:rFonts w:ascii="Arial" w:hAnsi="Arial" w:hint="eastAsia"/>
          <w:b/>
          <w:sz w:val="24"/>
          <w:szCs w:val="22"/>
          <w:lang w:val="en-US" w:eastAsia="zh-CN"/>
        </w:rPr>
        <w:tab/>
      </w:r>
      <w:r w:rsidR="002C4638" w:rsidRPr="002C4638">
        <w:rPr>
          <w:rFonts w:ascii="Arial" w:hAnsi="Arial"/>
          <w:b/>
          <w:sz w:val="24"/>
          <w:szCs w:val="22"/>
          <w:lang w:eastAsia="zh-CN"/>
        </w:rPr>
        <w:t>R3-250419</w:t>
      </w:r>
    </w:p>
    <w:p w:rsidR="00831892" w:rsidRPr="004E0CCB" w:rsidRDefault="00831892" w:rsidP="00831892">
      <w:pPr>
        <w:tabs>
          <w:tab w:val="center" w:pos="4536"/>
          <w:tab w:val="right" w:pos="9072"/>
        </w:tabs>
        <w:overflowPunct w:val="0"/>
        <w:autoSpaceDE w:val="0"/>
        <w:autoSpaceDN w:val="0"/>
        <w:adjustRightInd w:val="0"/>
        <w:spacing w:afterLines="50" w:after="120"/>
        <w:textAlignment w:val="baseline"/>
        <w:rPr>
          <w:rFonts w:ascii="Arial" w:eastAsia="MS Mincho" w:hAnsi="Arial" w:cs="Arial"/>
          <w:b/>
          <w:sz w:val="24"/>
          <w:szCs w:val="24"/>
          <w:lang w:eastAsia="zh-CN"/>
        </w:rPr>
      </w:pPr>
      <w:r w:rsidRPr="004E0CCB">
        <w:rPr>
          <w:rFonts w:ascii="Arial" w:eastAsia="MS Mincho" w:hAnsi="Arial" w:cs="Arial"/>
          <w:b/>
          <w:sz w:val="24"/>
          <w:szCs w:val="24"/>
        </w:rPr>
        <w:t xml:space="preserve">Athens, </w:t>
      </w:r>
      <w:r w:rsidR="00544177" w:rsidRPr="00544177">
        <w:rPr>
          <w:rFonts w:ascii="Arial" w:eastAsia="MS Mincho" w:hAnsi="Arial" w:cs="Arial"/>
          <w:b/>
          <w:sz w:val="24"/>
          <w:szCs w:val="24"/>
        </w:rPr>
        <w:t>Greece</w:t>
      </w:r>
      <w:r w:rsidRPr="004E0CCB">
        <w:rPr>
          <w:rFonts w:ascii="Arial" w:eastAsia="MS Mincho" w:hAnsi="Arial" w:cs="Arial"/>
          <w:b/>
          <w:sz w:val="24"/>
          <w:szCs w:val="24"/>
        </w:rPr>
        <w:t>, 1</w:t>
      </w:r>
      <w:r w:rsidRPr="004E0CCB">
        <w:rPr>
          <w:rFonts w:ascii="Arial" w:hAnsi="Arial" w:cs="Arial" w:hint="eastAsia"/>
          <w:b/>
          <w:sz w:val="24"/>
          <w:szCs w:val="24"/>
          <w:lang w:eastAsia="zh-CN"/>
        </w:rPr>
        <w:t>7</w:t>
      </w:r>
      <w:r w:rsidRPr="00DB1C5F">
        <w:rPr>
          <w:rFonts w:ascii="Arial" w:eastAsia="MS Mincho" w:hAnsi="Arial" w:cs="Arial"/>
          <w:b/>
          <w:sz w:val="24"/>
          <w:szCs w:val="24"/>
          <w:vertAlign w:val="superscript"/>
        </w:rPr>
        <w:t>th</w:t>
      </w:r>
      <w:r>
        <w:rPr>
          <w:rFonts w:ascii="Arial" w:hAnsi="Arial" w:cs="Arial" w:hint="eastAsia"/>
          <w:b/>
          <w:sz w:val="24"/>
          <w:szCs w:val="24"/>
          <w:lang w:eastAsia="zh-CN"/>
        </w:rPr>
        <w:t xml:space="preserve"> </w:t>
      </w:r>
      <w:r w:rsidRPr="004E0CCB">
        <w:rPr>
          <w:rFonts w:ascii="Arial" w:eastAsia="MS Mincho" w:hAnsi="Arial" w:cs="Arial"/>
          <w:b/>
          <w:sz w:val="24"/>
          <w:szCs w:val="24"/>
        </w:rPr>
        <w:t>– 2</w:t>
      </w:r>
      <w:r w:rsidRPr="004E0CCB">
        <w:rPr>
          <w:rFonts w:ascii="Arial" w:hAnsi="Arial" w:cs="Arial" w:hint="eastAsia"/>
          <w:b/>
          <w:sz w:val="24"/>
          <w:szCs w:val="24"/>
          <w:lang w:eastAsia="zh-CN"/>
        </w:rPr>
        <w:t>1</w:t>
      </w:r>
      <w:r w:rsidRPr="00DB1C5F">
        <w:rPr>
          <w:rFonts w:ascii="Arial" w:hAnsi="Arial" w:cs="Arial" w:hint="eastAsia"/>
          <w:b/>
          <w:sz w:val="24"/>
          <w:szCs w:val="24"/>
          <w:vertAlign w:val="superscript"/>
          <w:lang w:eastAsia="zh-CN"/>
        </w:rPr>
        <w:t>st</w:t>
      </w:r>
      <w:r w:rsidRPr="004E0CCB">
        <w:rPr>
          <w:rFonts w:ascii="Arial" w:eastAsia="MS Mincho" w:hAnsi="Arial" w:cs="Arial"/>
          <w:b/>
          <w:sz w:val="24"/>
          <w:szCs w:val="24"/>
        </w:rPr>
        <w:t xml:space="preserve">, </w:t>
      </w:r>
      <w:r w:rsidRPr="004E0CCB">
        <w:rPr>
          <w:rFonts w:ascii="Arial" w:hAnsi="Arial" w:cs="Arial" w:hint="eastAsia"/>
          <w:b/>
          <w:sz w:val="24"/>
          <w:szCs w:val="24"/>
          <w:lang w:eastAsia="zh-CN"/>
        </w:rPr>
        <w:t>Feb</w:t>
      </w:r>
      <w:r w:rsidRPr="004E0CCB">
        <w:rPr>
          <w:rFonts w:ascii="Arial" w:eastAsia="MS Mincho" w:hAnsi="Arial" w:cs="Arial"/>
          <w:b/>
          <w:sz w:val="24"/>
          <w:szCs w:val="24"/>
        </w:rPr>
        <w:t>, 202</w:t>
      </w:r>
      <w:r w:rsidRPr="004E0CCB">
        <w:rPr>
          <w:rFonts w:ascii="Arial" w:hAnsi="Arial" w:cs="Arial" w:hint="eastAsia"/>
          <w:b/>
          <w:sz w:val="24"/>
          <w:szCs w:val="24"/>
          <w:lang w:eastAsia="zh-CN"/>
        </w:rPr>
        <w:t>5</w:t>
      </w:r>
    </w:p>
    <w:p w:rsidR="00447F4C" w:rsidRPr="00831892" w:rsidRDefault="00447F4C" w:rsidP="00447F4C">
      <w:pPr>
        <w:pStyle w:val="3GPPHeader"/>
        <w:spacing w:after="0"/>
        <w:rPr>
          <w:rFonts w:ascii="Arial" w:hAnsi="Arial"/>
          <w:bCs/>
          <w:color w:val="000000"/>
          <w:sz w:val="22"/>
        </w:rPr>
      </w:pPr>
    </w:p>
    <w:p w:rsidR="00447F4C" w:rsidRPr="006812AA" w:rsidRDefault="00447F4C" w:rsidP="00447F4C">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00AA540C">
        <w:rPr>
          <w:rFonts w:ascii="Arial" w:hAnsi="Arial" w:hint="eastAsia"/>
          <w:bCs/>
          <w:color w:val="000000"/>
          <w:sz w:val="22"/>
        </w:rPr>
        <w:t>1</w:t>
      </w:r>
      <w:r w:rsidR="00B33D24">
        <w:rPr>
          <w:rFonts w:ascii="Arial" w:hAnsi="Arial" w:hint="eastAsia"/>
          <w:bCs/>
          <w:color w:val="000000"/>
          <w:sz w:val="22"/>
        </w:rPr>
        <w:t>1</w:t>
      </w:r>
      <w:r w:rsidR="00AA540C">
        <w:rPr>
          <w:rFonts w:ascii="Arial" w:hAnsi="Arial" w:hint="eastAsia"/>
          <w:bCs/>
          <w:color w:val="000000"/>
          <w:sz w:val="22"/>
        </w:rPr>
        <w:t>.</w:t>
      </w:r>
      <w:r w:rsidR="00B33D24">
        <w:rPr>
          <w:rFonts w:ascii="Arial" w:hAnsi="Arial" w:hint="eastAsia"/>
          <w:bCs/>
          <w:color w:val="000000"/>
          <w:sz w:val="22"/>
        </w:rPr>
        <w:t>4</w:t>
      </w:r>
      <w:bookmarkStart w:id="3" w:name="_GoBack"/>
      <w:bookmarkEnd w:id="3"/>
    </w:p>
    <w:p w:rsidR="00447F4C" w:rsidRPr="001730DA" w:rsidRDefault="00447F4C" w:rsidP="00447F4C">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447F4C" w:rsidRPr="001730DA" w:rsidRDefault="00447F4C" w:rsidP="000E58B1">
      <w:pPr>
        <w:pStyle w:val="3GPPHeader"/>
        <w:tabs>
          <w:tab w:val="clear" w:pos="1701"/>
          <w:tab w:val="left" w:pos="1702"/>
        </w:tabs>
        <w:spacing w:after="0"/>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0E58B1">
        <w:rPr>
          <w:rFonts w:ascii="Arial" w:hAnsi="Arial" w:hint="eastAsia"/>
          <w:bCs/>
          <w:color w:val="000000"/>
          <w:sz w:val="22"/>
        </w:rPr>
        <w:t xml:space="preserve">Down </w:t>
      </w:r>
      <w:r w:rsidR="000E58B1">
        <w:rPr>
          <w:rFonts w:ascii="Arial" w:hAnsi="Arial"/>
          <w:bCs/>
          <w:color w:val="000000"/>
          <w:sz w:val="22"/>
        </w:rPr>
        <w:t>selection</w:t>
      </w:r>
      <w:r w:rsidR="000E58B1">
        <w:rPr>
          <w:rFonts w:ascii="Arial" w:hAnsi="Arial" w:hint="eastAsia"/>
          <w:bCs/>
          <w:color w:val="000000"/>
          <w:sz w:val="22"/>
        </w:rPr>
        <w:t xml:space="preserve"> for </w:t>
      </w:r>
      <w:r w:rsidR="00574EC7" w:rsidRPr="00574EC7">
        <w:rPr>
          <w:rFonts w:ascii="Arial" w:hAnsi="Arial"/>
          <w:bCs/>
          <w:color w:val="000000"/>
          <w:sz w:val="22"/>
        </w:rPr>
        <w:t>continuous MDT</w:t>
      </w:r>
      <w:r>
        <w:rPr>
          <w:rFonts w:ascii="Arial" w:hAnsi="Arial" w:hint="eastAsia"/>
          <w:bCs/>
          <w:color w:val="000000"/>
          <w:sz w:val="22"/>
        </w:rPr>
        <w:t xml:space="preserve"> </w:t>
      </w:r>
    </w:p>
    <w:p w:rsidR="00447F4C" w:rsidRPr="002B689B" w:rsidRDefault="00447F4C" w:rsidP="00447F4C">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r>
      <w:r w:rsidR="008C3D52">
        <w:rPr>
          <w:rFonts w:ascii="Arial" w:hAnsi="Arial" w:hint="eastAsia"/>
          <w:bCs/>
          <w:color w:val="000000"/>
          <w:sz w:val="22"/>
        </w:rPr>
        <w:t>Decision</w:t>
      </w:r>
    </w:p>
    <w:bookmarkEnd w:id="0"/>
    <w:bookmarkEnd w:id="1"/>
    <w:p w:rsidR="00CD6128" w:rsidRDefault="00CD6128" w:rsidP="00B41F0E">
      <w:pPr>
        <w:pStyle w:val="10"/>
        <w:numPr>
          <w:ilvl w:val="0"/>
          <w:numId w:val="6"/>
        </w:numPr>
        <w:rPr>
          <w:rFonts w:eastAsia="宋体"/>
          <w:lang w:eastAsia="zh-CN"/>
        </w:rPr>
      </w:pPr>
      <w:r w:rsidRPr="007D3E81">
        <w:rPr>
          <w:rFonts w:eastAsia="宋体"/>
          <w:lang w:eastAsia="zh-CN"/>
        </w:rPr>
        <w:t>Introduction</w:t>
      </w:r>
    </w:p>
    <w:p w:rsidR="00912ED6" w:rsidRDefault="00215BEF" w:rsidP="00094660">
      <w:pPr>
        <w:rPr>
          <w:rFonts w:eastAsiaTheme="minorEastAsia"/>
          <w:lang w:eastAsia="zh-CN"/>
        </w:rPr>
      </w:pPr>
      <w:r>
        <w:rPr>
          <w:rFonts w:eastAsiaTheme="minorEastAsia"/>
          <w:lang w:eastAsia="zh-CN"/>
        </w:rPr>
        <w:t>I</w:t>
      </w:r>
      <w:r>
        <w:rPr>
          <w:rFonts w:eastAsiaTheme="minorEastAsia" w:hint="eastAsia"/>
          <w:lang w:eastAsia="zh-CN"/>
        </w:rPr>
        <w:t xml:space="preserve">n </w:t>
      </w:r>
      <w:r w:rsidR="00912ED6">
        <w:rPr>
          <w:rFonts w:eastAsiaTheme="minorEastAsia" w:hint="eastAsia"/>
          <w:lang w:eastAsia="zh-CN"/>
        </w:rPr>
        <w:t>last meeting,</w:t>
      </w:r>
      <w:r>
        <w:rPr>
          <w:rFonts w:eastAsiaTheme="minorEastAsia" w:hint="eastAsia"/>
          <w:lang w:eastAsia="zh-CN"/>
        </w:rPr>
        <w:t xml:space="preserve"> </w:t>
      </w:r>
      <w:r w:rsidR="00912ED6">
        <w:rPr>
          <w:rFonts w:eastAsiaTheme="minorEastAsia" w:hint="eastAsia"/>
          <w:lang w:eastAsia="zh-CN"/>
        </w:rPr>
        <w:t xml:space="preserve">the issue list in SI further </w:t>
      </w:r>
      <w:r w:rsidR="00912ED6" w:rsidRPr="00912ED6">
        <w:rPr>
          <w:rFonts w:eastAsiaTheme="minorEastAsia"/>
          <w:lang w:eastAsia="zh-CN"/>
        </w:rPr>
        <w:t>expounded</w:t>
      </w:r>
      <w:r w:rsidR="00912ED6">
        <w:rPr>
          <w:rFonts w:eastAsiaTheme="minorEastAsia" w:hint="eastAsia"/>
          <w:lang w:eastAsia="zh-CN"/>
        </w:rPr>
        <w:t xml:space="preserve"> to FFSs shown as below.</w:t>
      </w:r>
    </w:p>
    <w:p w:rsidR="00912ED6" w:rsidRPr="00116C06" w:rsidRDefault="00912ED6" w:rsidP="00912ED6">
      <w:pPr>
        <w:rPr>
          <w:rFonts w:eastAsiaTheme="minorEastAsia"/>
          <w:b/>
          <w:bCs/>
          <w:color w:val="5B9BD5" w:themeColor="accent1"/>
        </w:rPr>
      </w:pPr>
      <w:r w:rsidRPr="00116C06">
        <w:rPr>
          <w:rFonts w:eastAsiaTheme="minorEastAsia"/>
          <w:b/>
          <w:bCs/>
          <w:color w:val="5B9BD5" w:themeColor="accent1"/>
        </w:rPr>
        <w:t>Further discussions are needed on how to define a temporary identifier for Continuous MDT</w:t>
      </w:r>
    </w:p>
    <w:p w:rsidR="00912ED6" w:rsidRPr="00116C06" w:rsidRDefault="00912ED6" w:rsidP="00912ED6">
      <w:pPr>
        <w:rPr>
          <w:rFonts w:eastAsiaTheme="minorEastAsia"/>
          <w:b/>
          <w:bCs/>
          <w:color w:val="5B9BD5" w:themeColor="accent1"/>
        </w:rPr>
      </w:pPr>
      <w:r w:rsidRPr="00116C06">
        <w:rPr>
          <w:rFonts w:eastAsiaTheme="minorEastAsia"/>
          <w:b/>
          <w:bCs/>
          <w:color w:val="5B9BD5" w:themeColor="accent1"/>
        </w:rPr>
        <w:t>Further discussions are needed on the solution for measurement correlation in Continuous MDT</w:t>
      </w:r>
    </w:p>
    <w:p w:rsidR="008B00E6" w:rsidRPr="00215BEF" w:rsidRDefault="008B00E6" w:rsidP="00AA540C">
      <w:pPr>
        <w:spacing w:before="240"/>
        <w:rPr>
          <w:rFonts w:eastAsia="宋体"/>
          <w:lang w:eastAsia="zh-CN"/>
        </w:rPr>
      </w:pPr>
      <w:r>
        <w:rPr>
          <w:rFonts w:eastAsia="宋体"/>
          <w:lang w:eastAsia="zh-CN"/>
        </w:rPr>
        <w:t>I</w:t>
      </w:r>
      <w:r>
        <w:rPr>
          <w:rFonts w:eastAsia="宋体" w:hint="eastAsia"/>
          <w:lang w:eastAsia="zh-CN"/>
        </w:rPr>
        <w:t xml:space="preserve">n this </w:t>
      </w:r>
      <w:r>
        <w:rPr>
          <w:rFonts w:eastAsia="宋体"/>
          <w:lang w:eastAsia="zh-CN"/>
        </w:rPr>
        <w:t>paper</w:t>
      </w:r>
      <w:r>
        <w:rPr>
          <w:rFonts w:eastAsia="宋体" w:hint="eastAsia"/>
          <w:lang w:eastAsia="zh-CN"/>
        </w:rPr>
        <w:t xml:space="preserve">, we </w:t>
      </w:r>
      <w:r w:rsidR="00912ED6">
        <w:rPr>
          <w:rFonts w:eastAsia="宋体" w:hint="eastAsia"/>
          <w:lang w:eastAsia="zh-CN"/>
        </w:rPr>
        <w:t>main focus on the correlation issues.</w:t>
      </w:r>
      <w:r>
        <w:rPr>
          <w:rFonts w:eastAsia="宋体" w:hint="eastAsia"/>
          <w:lang w:eastAsia="zh-CN"/>
        </w:rPr>
        <w:t xml:space="preserve"> </w:t>
      </w:r>
    </w:p>
    <w:p w:rsidR="005515D0" w:rsidRDefault="00990025" w:rsidP="007001B3">
      <w:pPr>
        <w:pStyle w:val="10"/>
        <w:numPr>
          <w:ilvl w:val="0"/>
          <w:numId w:val="6"/>
        </w:numPr>
        <w:rPr>
          <w:rFonts w:eastAsia="宋体"/>
          <w:lang w:eastAsia="zh-CN"/>
        </w:rPr>
      </w:pPr>
      <w:bookmarkStart w:id="4" w:name="OLE_LINK1"/>
      <w:bookmarkStart w:id="5" w:name="OLE_LINK2"/>
      <w:r w:rsidRPr="007D3E81">
        <w:rPr>
          <w:rFonts w:eastAsia="宋体"/>
          <w:lang w:eastAsia="zh-CN"/>
        </w:rPr>
        <w:t>Discussion</w:t>
      </w:r>
    </w:p>
    <w:p w:rsidR="007001B3" w:rsidRPr="00AC538A" w:rsidRDefault="007001B3" w:rsidP="007001B3">
      <w:pPr>
        <w:rPr>
          <w:rFonts w:eastAsia="宋体"/>
          <w:lang w:eastAsia="zh-CN"/>
        </w:rPr>
      </w:pPr>
      <w:r>
        <w:rPr>
          <w:rFonts w:eastAsia="宋体" w:hint="eastAsia"/>
          <w:lang w:eastAsia="zh-CN"/>
        </w:rPr>
        <w:t>As list by moderator during last meeting, there are mainly four solutions for continuous MDT. We give analyse for the potential solutions.</w:t>
      </w:r>
    </w:p>
    <w:p w:rsidR="007001B3" w:rsidRDefault="007001B3" w:rsidP="007001B3">
      <w:pPr>
        <w:pStyle w:val="a7"/>
        <w:numPr>
          <w:ilvl w:val="0"/>
          <w:numId w:val="13"/>
        </w:numPr>
        <w:contextualSpacing w:val="0"/>
        <w:rPr>
          <w:rFonts w:eastAsiaTheme="minorEastAsia"/>
          <w:lang w:val="en-US"/>
        </w:rPr>
      </w:pPr>
      <w:r>
        <w:rPr>
          <w:rFonts w:eastAsiaTheme="minorEastAsia"/>
          <w:lang w:val="en-US"/>
        </w:rPr>
        <w:t>Solution 1: Based on RAN-OAM interaction</w:t>
      </w:r>
      <w:r w:rsidR="00AC538A">
        <w:rPr>
          <w:rFonts w:eastAsiaTheme="minorEastAsia" w:hint="eastAsia"/>
          <w:lang w:val="en-US" w:eastAsia="zh-CN"/>
        </w:rPr>
        <w:t xml:space="preserve"> (</w:t>
      </w:r>
      <w:r w:rsidR="00AC538A">
        <w:rPr>
          <w:rFonts w:eastAsiaTheme="minorEastAsia"/>
          <w:lang w:val="en-US" w:eastAsia="zh-CN"/>
        </w:rPr>
        <w:t>specia</w:t>
      </w:r>
      <w:r w:rsidR="00AC538A">
        <w:rPr>
          <w:rFonts w:eastAsiaTheme="minorEastAsia" w:hint="eastAsia"/>
          <w:lang w:val="en-US" w:eastAsia="zh-CN"/>
        </w:rPr>
        <w:t>l TR/TRSR for continuous MDT)</w:t>
      </w:r>
      <w:r>
        <w:rPr>
          <w:rFonts w:eastAsiaTheme="minorEastAsia"/>
          <w:lang w:val="en-US"/>
        </w:rPr>
        <w:t>.</w:t>
      </w:r>
    </w:p>
    <w:p w:rsidR="007001B3" w:rsidRDefault="007001B3" w:rsidP="007001B3">
      <w:pPr>
        <w:pStyle w:val="a7"/>
        <w:numPr>
          <w:ilvl w:val="0"/>
          <w:numId w:val="13"/>
        </w:numPr>
        <w:contextualSpacing w:val="0"/>
        <w:rPr>
          <w:rFonts w:eastAsiaTheme="minorEastAsia"/>
          <w:lang w:val="en-US"/>
        </w:rPr>
      </w:pPr>
      <w:r>
        <w:rPr>
          <w:rFonts w:eastAsiaTheme="minorEastAsia"/>
          <w:lang w:val="en-US"/>
        </w:rPr>
        <w:t>Solution 2: Based on OAM-RAN-AMF interaction</w:t>
      </w:r>
      <w:r w:rsidR="00AC538A">
        <w:rPr>
          <w:rFonts w:eastAsiaTheme="minorEastAsia" w:hint="eastAsia"/>
          <w:lang w:val="en-US" w:eastAsia="zh-CN"/>
        </w:rPr>
        <w:t xml:space="preserve"> (AMF store MDT context, and provide new defined identifier)</w:t>
      </w:r>
      <w:r>
        <w:rPr>
          <w:rFonts w:eastAsiaTheme="minorEastAsia"/>
          <w:lang w:val="en-US"/>
        </w:rPr>
        <w:t>.</w:t>
      </w:r>
    </w:p>
    <w:p w:rsidR="007001B3" w:rsidRDefault="007001B3" w:rsidP="007001B3">
      <w:pPr>
        <w:pStyle w:val="a7"/>
        <w:numPr>
          <w:ilvl w:val="0"/>
          <w:numId w:val="13"/>
        </w:numPr>
        <w:contextualSpacing w:val="0"/>
        <w:rPr>
          <w:rFonts w:eastAsiaTheme="minorEastAsia"/>
          <w:lang w:val="en-US"/>
        </w:rPr>
      </w:pPr>
      <w:r>
        <w:rPr>
          <w:rFonts w:eastAsiaTheme="minorEastAsia"/>
          <w:lang w:val="en-US"/>
        </w:rPr>
        <w:tab/>
        <w:t>Solution 3: Based on OAM-RAN-AMF interaction</w:t>
      </w:r>
      <w:r w:rsidR="00AC538A">
        <w:rPr>
          <w:rFonts w:eastAsiaTheme="minorEastAsia" w:hint="eastAsia"/>
          <w:lang w:val="en-US" w:eastAsia="zh-CN"/>
        </w:rPr>
        <w:t xml:space="preserve"> (new Job type)</w:t>
      </w:r>
      <w:r>
        <w:rPr>
          <w:rFonts w:eastAsiaTheme="minorEastAsia"/>
          <w:lang w:val="en-US"/>
        </w:rPr>
        <w:t>.</w:t>
      </w:r>
    </w:p>
    <w:p w:rsidR="007001B3" w:rsidRPr="00831892" w:rsidRDefault="007001B3" w:rsidP="00831892">
      <w:pPr>
        <w:pStyle w:val="a7"/>
        <w:numPr>
          <w:ilvl w:val="0"/>
          <w:numId w:val="13"/>
        </w:numPr>
        <w:contextualSpacing w:val="0"/>
        <w:rPr>
          <w:rFonts w:eastAsiaTheme="minorEastAsia"/>
          <w:lang w:val="en-US"/>
        </w:rPr>
      </w:pPr>
      <w:r>
        <w:rPr>
          <w:rFonts w:eastAsiaTheme="minorEastAsia"/>
          <w:lang w:val="en-US"/>
        </w:rPr>
        <w:t xml:space="preserve">Solution </w:t>
      </w:r>
      <w:r>
        <w:rPr>
          <w:rFonts w:eastAsiaTheme="minorEastAsia" w:hint="eastAsia"/>
          <w:lang w:val="en-US" w:eastAsia="zh-CN"/>
        </w:rPr>
        <w:t>4</w:t>
      </w:r>
      <w:r>
        <w:rPr>
          <w:rFonts w:eastAsiaTheme="minorEastAsia"/>
          <w:lang w:val="en-US"/>
        </w:rPr>
        <w:t>: Based on RAN-OAM interaction</w:t>
      </w:r>
      <w:r w:rsidR="00AC538A">
        <w:rPr>
          <w:rFonts w:eastAsiaTheme="minorEastAsia" w:hint="eastAsia"/>
          <w:lang w:val="en-US" w:eastAsia="zh-CN"/>
        </w:rPr>
        <w:t xml:space="preserve"> (report </w:t>
      </w:r>
      <w:r w:rsidR="00AC538A">
        <w:rPr>
          <w:rFonts w:eastAsiaTheme="minorEastAsia"/>
          <w:lang w:val="en-US" w:eastAsia="zh-CN"/>
        </w:rPr>
        <w:t>assigned</w:t>
      </w:r>
      <w:r w:rsidR="00AC538A">
        <w:rPr>
          <w:rFonts w:eastAsiaTheme="minorEastAsia" w:hint="eastAsia"/>
          <w:lang w:val="en-US" w:eastAsia="zh-CN"/>
        </w:rPr>
        <w:t xml:space="preserve"> TR/TRSR to OAM</w:t>
      </w:r>
      <w:r>
        <w:rPr>
          <w:rFonts w:eastAsiaTheme="minorEastAsia" w:hint="eastAsia"/>
          <w:lang w:val="en-US" w:eastAsia="zh-CN"/>
        </w:rPr>
        <w:t>)</w:t>
      </w:r>
      <w:r>
        <w:rPr>
          <w:rFonts w:eastAsiaTheme="minorEastAsia"/>
          <w:lang w:val="en-US"/>
        </w:rPr>
        <w:t>.</w:t>
      </w:r>
    </w:p>
    <w:p w:rsidR="007001B3" w:rsidRDefault="00AC538A" w:rsidP="007001B3">
      <w:pPr>
        <w:rPr>
          <w:rFonts w:eastAsiaTheme="minorEastAsia"/>
          <w:lang w:eastAsia="zh-CN"/>
        </w:rPr>
      </w:pPr>
      <w:r>
        <w:rPr>
          <w:rFonts w:eastAsiaTheme="minorEastAsia"/>
          <w:lang w:eastAsia="zh-CN"/>
        </w:rPr>
        <w:t>T</w:t>
      </w:r>
      <w:r>
        <w:rPr>
          <w:rFonts w:eastAsiaTheme="minorEastAsia" w:hint="eastAsia"/>
          <w:lang w:eastAsia="zh-CN"/>
        </w:rPr>
        <w:t xml:space="preserve">here provide the </w:t>
      </w:r>
      <w:r>
        <w:rPr>
          <w:rFonts w:eastAsiaTheme="minorEastAsia"/>
          <w:lang w:eastAsia="zh-CN"/>
        </w:rPr>
        <w:t>A</w:t>
      </w:r>
      <w:r>
        <w:rPr>
          <w:rFonts w:eastAsiaTheme="minorEastAsia" w:hint="eastAsia"/>
          <w:lang w:eastAsia="zh-CN"/>
        </w:rPr>
        <w:t>nalyse of four candidate solutions.</w:t>
      </w:r>
    </w:p>
    <w:tbl>
      <w:tblPr>
        <w:tblStyle w:val="a5"/>
        <w:tblW w:w="0" w:type="auto"/>
        <w:tblLook w:val="04A0" w:firstRow="1" w:lastRow="0" w:firstColumn="1" w:lastColumn="0" w:noHBand="0" w:noVBand="1"/>
      </w:tblPr>
      <w:tblGrid>
        <w:gridCol w:w="1914"/>
        <w:gridCol w:w="2305"/>
        <w:gridCol w:w="1523"/>
        <w:gridCol w:w="1914"/>
        <w:gridCol w:w="1915"/>
      </w:tblGrid>
      <w:tr w:rsidR="00AC538A" w:rsidTr="00B838B8">
        <w:tc>
          <w:tcPr>
            <w:tcW w:w="1914" w:type="dxa"/>
          </w:tcPr>
          <w:p w:rsidR="00AC538A" w:rsidRDefault="00AC538A" w:rsidP="00B838B8">
            <w:pPr>
              <w:rPr>
                <w:rFonts w:eastAsiaTheme="minorEastAsia"/>
                <w:lang w:eastAsia="zh-CN"/>
              </w:rPr>
            </w:pPr>
            <w:r>
              <w:rPr>
                <w:rFonts w:eastAsiaTheme="minorEastAsia" w:hint="eastAsia"/>
                <w:lang w:eastAsia="zh-CN"/>
              </w:rPr>
              <w:t>solution</w:t>
            </w:r>
          </w:p>
        </w:tc>
        <w:tc>
          <w:tcPr>
            <w:tcW w:w="2305" w:type="dxa"/>
          </w:tcPr>
          <w:p w:rsidR="00AC538A" w:rsidRDefault="00AC538A" w:rsidP="00AC538A">
            <w:pPr>
              <w:rPr>
                <w:rFonts w:eastAsiaTheme="minorEastAsia"/>
                <w:lang w:eastAsia="zh-CN"/>
              </w:rPr>
            </w:pPr>
            <w:r>
              <w:rPr>
                <w:rFonts w:eastAsiaTheme="minorEastAsia"/>
                <w:lang w:eastAsia="zh-CN"/>
              </w:rPr>
              <w:t>P</w:t>
            </w:r>
            <w:r>
              <w:rPr>
                <w:rFonts w:eastAsiaTheme="minorEastAsia" w:hint="eastAsia"/>
                <w:lang w:eastAsia="zh-CN"/>
              </w:rPr>
              <w:t>otential impact on UE</w:t>
            </w:r>
          </w:p>
        </w:tc>
        <w:tc>
          <w:tcPr>
            <w:tcW w:w="1523" w:type="dxa"/>
          </w:tcPr>
          <w:p w:rsidR="00AC538A" w:rsidRDefault="00AC538A" w:rsidP="00B838B8">
            <w:pPr>
              <w:rPr>
                <w:rFonts w:eastAsiaTheme="minorEastAsia"/>
                <w:lang w:eastAsia="zh-CN"/>
              </w:rPr>
            </w:pPr>
            <w:r>
              <w:rPr>
                <w:rFonts w:eastAsiaTheme="minorEastAsia"/>
                <w:lang w:eastAsia="zh-CN"/>
              </w:rPr>
              <w:t>P</w:t>
            </w:r>
            <w:r>
              <w:rPr>
                <w:rFonts w:eastAsiaTheme="minorEastAsia" w:hint="eastAsia"/>
                <w:lang w:eastAsia="zh-CN"/>
              </w:rPr>
              <w:t>otential impact on OAM</w:t>
            </w:r>
          </w:p>
        </w:tc>
        <w:tc>
          <w:tcPr>
            <w:tcW w:w="1914" w:type="dxa"/>
          </w:tcPr>
          <w:p w:rsidR="00AC538A" w:rsidRDefault="00AC538A" w:rsidP="00B838B8">
            <w:pPr>
              <w:rPr>
                <w:rFonts w:eastAsiaTheme="minorEastAsia"/>
                <w:lang w:eastAsia="zh-CN"/>
              </w:rPr>
            </w:pPr>
            <w:r>
              <w:rPr>
                <w:rFonts w:eastAsiaTheme="minorEastAsia"/>
                <w:lang w:eastAsia="zh-CN"/>
              </w:rPr>
              <w:t>P</w:t>
            </w:r>
            <w:r>
              <w:rPr>
                <w:rFonts w:eastAsiaTheme="minorEastAsia" w:hint="eastAsia"/>
                <w:lang w:eastAsia="zh-CN"/>
              </w:rPr>
              <w:t>otential impact on CN</w:t>
            </w:r>
          </w:p>
        </w:tc>
        <w:tc>
          <w:tcPr>
            <w:tcW w:w="1915" w:type="dxa"/>
          </w:tcPr>
          <w:p w:rsidR="00AC538A" w:rsidRDefault="00AC538A" w:rsidP="00B838B8">
            <w:pPr>
              <w:rPr>
                <w:rFonts w:eastAsiaTheme="minorEastAsia"/>
                <w:lang w:eastAsia="zh-CN"/>
              </w:rPr>
            </w:pPr>
            <w:r>
              <w:rPr>
                <w:rFonts w:eastAsiaTheme="minorEastAsia"/>
                <w:lang w:eastAsia="zh-CN"/>
              </w:rPr>
              <w:t>I</w:t>
            </w:r>
            <w:r>
              <w:rPr>
                <w:rFonts w:eastAsiaTheme="minorEastAsia" w:hint="eastAsia"/>
                <w:lang w:eastAsia="zh-CN"/>
              </w:rPr>
              <w:t>mpact on RAN</w:t>
            </w:r>
          </w:p>
        </w:tc>
      </w:tr>
      <w:tr w:rsidR="00AC538A" w:rsidTr="00B838B8">
        <w:tc>
          <w:tcPr>
            <w:tcW w:w="1914" w:type="dxa"/>
          </w:tcPr>
          <w:p w:rsidR="00AC538A" w:rsidRDefault="00AC538A" w:rsidP="00B838B8">
            <w:pPr>
              <w:rPr>
                <w:rFonts w:eastAsiaTheme="minorEastAsia"/>
                <w:lang w:eastAsia="zh-CN"/>
              </w:rPr>
            </w:pPr>
            <w:r>
              <w:rPr>
                <w:rFonts w:eastAsiaTheme="minorEastAsia"/>
                <w:lang w:eastAsia="zh-CN"/>
              </w:rPr>
              <w:t>S</w:t>
            </w:r>
            <w:r>
              <w:rPr>
                <w:rFonts w:eastAsiaTheme="minorEastAsia" w:hint="eastAsia"/>
                <w:lang w:eastAsia="zh-CN"/>
              </w:rPr>
              <w:t>olution#1</w:t>
            </w:r>
          </w:p>
        </w:tc>
        <w:tc>
          <w:tcPr>
            <w:tcW w:w="2305" w:type="dxa"/>
          </w:tcPr>
          <w:p w:rsidR="00AC538A" w:rsidRDefault="00AC538A" w:rsidP="00B838B8">
            <w:pPr>
              <w:rPr>
                <w:rFonts w:eastAsiaTheme="minorEastAsia"/>
                <w:lang w:eastAsia="zh-CN"/>
              </w:rPr>
            </w:pPr>
            <w:r>
              <w:rPr>
                <w:rFonts w:eastAsiaTheme="minorEastAsia"/>
                <w:lang w:val="en-US"/>
              </w:rPr>
              <w:t>Measurement continuity</w:t>
            </w:r>
            <w:r>
              <w:rPr>
                <w:rFonts w:eastAsiaTheme="minorEastAsia" w:hint="eastAsia"/>
                <w:lang w:eastAsia="zh-CN"/>
              </w:rPr>
              <w:t xml:space="preserve">: in legacy logged MDT, when the UE turned to RRC connected, it shall report an </w:t>
            </w:r>
            <w:r>
              <w:rPr>
                <w:rFonts w:eastAsiaTheme="minorEastAsia"/>
                <w:lang w:eastAsia="zh-CN"/>
              </w:rPr>
              <w:t>available</w:t>
            </w:r>
            <w:r>
              <w:rPr>
                <w:rFonts w:eastAsiaTheme="minorEastAsia" w:hint="eastAsia"/>
                <w:lang w:eastAsia="zh-CN"/>
              </w:rPr>
              <w:t xml:space="preserve"> indicator to the RAN node.</w:t>
            </w:r>
          </w:p>
          <w:p w:rsidR="00AC538A" w:rsidRDefault="00AC538A" w:rsidP="0008597A">
            <w:pPr>
              <w:rPr>
                <w:rFonts w:eastAsiaTheme="minorEastAsia"/>
                <w:lang w:eastAsia="zh-CN"/>
              </w:rPr>
            </w:pPr>
            <w:r>
              <w:rPr>
                <w:rFonts w:eastAsiaTheme="minorEastAsia"/>
                <w:lang w:eastAsia="zh-CN"/>
              </w:rPr>
              <w:t>I</w:t>
            </w:r>
            <w:r>
              <w:rPr>
                <w:rFonts w:eastAsiaTheme="minorEastAsia" w:hint="eastAsia"/>
                <w:lang w:eastAsia="zh-CN"/>
              </w:rPr>
              <w:t xml:space="preserve">f solution#1 is </w:t>
            </w:r>
            <w:r w:rsidR="0008597A">
              <w:rPr>
                <w:rFonts w:eastAsiaTheme="minorEastAsia" w:hint="eastAsia"/>
                <w:lang w:eastAsia="zh-CN"/>
              </w:rPr>
              <w:t>adopted</w:t>
            </w:r>
            <w:r>
              <w:rPr>
                <w:rFonts w:eastAsiaTheme="minorEastAsia" w:hint="eastAsia"/>
                <w:lang w:eastAsia="zh-CN"/>
              </w:rPr>
              <w:t xml:space="preserve">, UE needs to report TR/TRSR of logged MDT to RAN node once it turned to RRC connected. </w:t>
            </w:r>
          </w:p>
        </w:tc>
        <w:tc>
          <w:tcPr>
            <w:tcW w:w="1523" w:type="dxa"/>
          </w:tcPr>
          <w:p w:rsidR="00AC538A" w:rsidRDefault="00AC538A" w:rsidP="00B838B8">
            <w:pPr>
              <w:rPr>
                <w:rFonts w:eastAsiaTheme="minorEastAsia"/>
                <w:lang w:val="en-US" w:eastAsia="zh-CN"/>
              </w:rPr>
            </w:pPr>
            <w:r>
              <w:rPr>
                <w:rFonts w:eastAsiaTheme="minorEastAsia"/>
                <w:lang w:val="en-US"/>
              </w:rPr>
              <w:t>Measurement continuity</w:t>
            </w:r>
            <w:r>
              <w:rPr>
                <w:rFonts w:eastAsiaTheme="minorEastAsia" w:hint="eastAsia"/>
                <w:lang w:eastAsia="zh-CN"/>
              </w:rPr>
              <w:t>: SA5 need to define special TR/TRSR for continuous MDT.</w:t>
            </w:r>
          </w:p>
          <w:p w:rsidR="00AC538A" w:rsidRDefault="00AC538A" w:rsidP="00B838B8">
            <w:pPr>
              <w:rPr>
                <w:rFonts w:eastAsiaTheme="minorEastAsia"/>
                <w:lang w:eastAsia="zh-CN"/>
              </w:rPr>
            </w:pPr>
            <w:r>
              <w:rPr>
                <w:rFonts w:eastAsiaTheme="minorEastAsia"/>
                <w:lang w:val="en-US"/>
              </w:rPr>
              <w:t>Trace Correlation</w:t>
            </w:r>
            <w:r>
              <w:rPr>
                <w:rFonts w:eastAsiaTheme="minorEastAsia" w:hint="eastAsia"/>
                <w:lang w:val="en-US" w:eastAsia="zh-CN"/>
              </w:rPr>
              <w:t>: SA5 need to further study.</w:t>
            </w:r>
          </w:p>
        </w:tc>
        <w:tc>
          <w:tcPr>
            <w:tcW w:w="1914" w:type="dxa"/>
          </w:tcPr>
          <w:p w:rsidR="00AC538A" w:rsidRDefault="00AC538A" w:rsidP="00B838B8">
            <w:pPr>
              <w:rPr>
                <w:rFonts w:eastAsiaTheme="minorEastAsia"/>
                <w:lang w:eastAsia="zh-CN"/>
              </w:rPr>
            </w:pPr>
            <w:r>
              <w:rPr>
                <w:rFonts w:eastAsiaTheme="minorEastAsia" w:hint="eastAsia"/>
                <w:lang w:val="en-US" w:eastAsia="zh-CN"/>
              </w:rPr>
              <w:t>.</w:t>
            </w:r>
            <w:r>
              <w:rPr>
                <w:rFonts w:eastAsiaTheme="minorEastAsia" w:hint="eastAsia"/>
                <w:lang w:eastAsia="zh-CN"/>
              </w:rPr>
              <w:t xml:space="preserve"> N/A</w:t>
            </w:r>
          </w:p>
        </w:tc>
        <w:tc>
          <w:tcPr>
            <w:tcW w:w="1915" w:type="dxa"/>
          </w:tcPr>
          <w:p w:rsidR="00AC538A" w:rsidRDefault="00AC538A" w:rsidP="00B838B8">
            <w:pPr>
              <w:rPr>
                <w:rFonts w:eastAsiaTheme="minorEastAsia"/>
                <w:lang w:eastAsia="zh-CN"/>
              </w:rPr>
            </w:pPr>
            <w:r>
              <w:rPr>
                <w:rFonts w:eastAsiaTheme="minorEastAsia" w:hint="eastAsia"/>
                <w:lang w:eastAsia="zh-CN"/>
              </w:rPr>
              <w:t>N/A</w:t>
            </w:r>
          </w:p>
        </w:tc>
      </w:tr>
      <w:tr w:rsidR="00AC538A" w:rsidTr="00B838B8">
        <w:tc>
          <w:tcPr>
            <w:tcW w:w="1914" w:type="dxa"/>
          </w:tcPr>
          <w:p w:rsidR="00AC538A" w:rsidRDefault="00AC538A" w:rsidP="00AC538A">
            <w:pPr>
              <w:rPr>
                <w:rFonts w:eastAsiaTheme="minorEastAsia"/>
                <w:lang w:eastAsia="zh-CN"/>
              </w:rPr>
            </w:pPr>
            <w:r>
              <w:rPr>
                <w:rFonts w:eastAsiaTheme="minorEastAsia"/>
                <w:lang w:eastAsia="zh-CN"/>
              </w:rPr>
              <w:t>S</w:t>
            </w:r>
            <w:r>
              <w:rPr>
                <w:rFonts w:eastAsiaTheme="minorEastAsia" w:hint="eastAsia"/>
                <w:lang w:eastAsia="zh-CN"/>
              </w:rPr>
              <w:t>olution#2</w:t>
            </w:r>
            <w:r>
              <w:rPr>
                <w:rFonts w:eastAsiaTheme="minorEastAsia"/>
                <w:lang w:eastAsia="zh-CN"/>
              </w:rPr>
              <w:t xml:space="preserve"> </w:t>
            </w:r>
          </w:p>
        </w:tc>
        <w:tc>
          <w:tcPr>
            <w:tcW w:w="2305" w:type="dxa"/>
          </w:tcPr>
          <w:p w:rsidR="00AC538A" w:rsidRDefault="00AC538A" w:rsidP="00B838B8">
            <w:pPr>
              <w:rPr>
                <w:rFonts w:eastAsiaTheme="minorEastAsia"/>
                <w:lang w:eastAsia="zh-CN"/>
              </w:rPr>
            </w:pPr>
            <w:r>
              <w:rPr>
                <w:rFonts w:eastAsiaTheme="minorEastAsia" w:hint="eastAsia"/>
                <w:lang w:eastAsia="zh-CN"/>
              </w:rPr>
              <w:t>N/A</w:t>
            </w:r>
          </w:p>
        </w:tc>
        <w:tc>
          <w:tcPr>
            <w:tcW w:w="1523" w:type="dxa"/>
          </w:tcPr>
          <w:p w:rsidR="00AC538A" w:rsidRDefault="00AC538A" w:rsidP="00B838B8">
            <w:pPr>
              <w:rPr>
                <w:rFonts w:eastAsiaTheme="minorEastAsia"/>
                <w:lang w:eastAsia="zh-CN"/>
              </w:rPr>
            </w:pPr>
            <w:r>
              <w:rPr>
                <w:rFonts w:eastAsiaTheme="minorEastAsia" w:hint="eastAsia"/>
                <w:lang w:eastAsia="zh-CN"/>
              </w:rPr>
              <w:t>N/A</w:t>
            </w:r>
          </w:p>
        </w:tc>
        <w:tc>
          <w:tcPr>
            <w:tcW w:w="1914" w:type="dxa"/>
          </w:tcPr>
          <w:p w:rsidR="00AC538A" w:rsidRDefault="00AC538A" w:rsidP="00AC538A">
            <w:pPr>
              <w:rPr>
                <w:rFonts w:eastAsiaTheme="minorEastAsia"/>
                <w:lang w:eastAsia="zh-CN"/>
              </w:rPr>
            </w:pPr>
            <w:r>
              <w:rPr>
                <w:rFonts w:eastAsiaTheme="minorEastAsia"/>
                <w:lang w:val="en-US"/>
              </w:rPr>
              <w:t>Measurement continuity</w:t>
            </w:r>
            <w:r>
              <w:rPr>
                <w:rFonts w:eastAsiaTheme="minorEastAsia" w:hint="eastAsia"/>
                <w:lang w:val="en-US" w:eastAsia="zh-CN"/>
              </w:rPr>
              <w:t>:</w:t>
            </w:r>
            <w:r>
              <w:rPr>
                <w:rFonts w:eastAsiaTheme="minorEastAsia"/>
                <w:lang w:eastAsia="zh-CN"/>
              </w:rPr>
              <w:t xml:space="preserve"> F</w:t>
            </w:r>
            <w:r>
              <w:rPr>
                <w:rFonts w:eastAsiaTheme="minorEastAsia" w:hint="eastAsia"/>
                <w:lang w:eastAsia="zh-CN"/>
              </w:rPr>
              <w:t xml:space="preserve">or logged MDT, AMF need to store continuous MDT related context. </w:t>
            </w:r>
            <w:r>
              <w:rPr>
                <w:rFonts w:eastAsiaTheme="minorEastAsia"/>
                <w:lang w:eastAsia="zh-CN"/>
              </w:rPr>
              <w:t>A</w:t>
            </w:r>
            <w:r>
              <w:rPr>
                <w:rFonts w:eastAsiaTheme="minorEastAsia" w:hint="eastAsia"/>
                <w:lang w:eastAsia="zh-CN"/>
              </w:rPr>
              <w:t xml:space="preserve">nd send it back to </w:t>
            </w:r>
            <w:proofErr w:type="spellStart"/>
            <w:r>
              <w:rPr>
                <w:rFonts w:eastAsiaTheme="minorEastAsia" w:hint="eastAsia"/>
                <w:lang w:eastAsia="zh-CN"/>
              </w:rPr>
              <w:t>gNB</w:t>
            </w:r>
            <w:proofErr w:type="spellEnd"/>
            <w:r>
              <w:rPr>
                <w:rFonts w:eastAsiaTheme="minorEastAsia" w:hint="eastAsia"/>
                <w:lang w:eastAsia="zh-CN"/>
              </w:rPr>
              <w:t xml:space="preserve"> when UE back to connected.</w:t>
            </w:r>
          </w:p>
          <w:p w:rsidR="00AC538A" w:rsidRPr="007001B3" w:rsidRDefault="00AC538A" w:rsidP="00AC538A">
            <w:pPr>
              <w:rPr>
                <w:rFonts w:eastAsiaTheme="minorEastAsia"/>
                <w:lang w:val="en-US" w:eastAsia="zh-CN"/>
              </w:rPr>
            </w:pPr>
            <w:r>
              <w:rPr>
                <w:rFonts w:eastAsiaTheme="minorEastAsia"/>
                <w:lang w:val="en-US"/>
              </w:rPr>
              <w:lastRenderedPageBreak/>
              <w:t>Trace Correlation</w:t>
            </w:r>
            <w:r>
              <w:rPr>
                <w:rFonts w:eastAsiaTheme="minorEastAsia" w:hint="eastAsia"/>
                <w:lang w:val="en-US" w:eastAsia="zh-CN"/>
              </w:rPr>
              <w:t xml:space="preserve">: CN need to define an identifier for </w:t>
            </w:r>
            <w:r>
              <w:rPr>
                <w:rFonts w:eastAsiaTheme="minorEastAsia"/>
                <w:lang w:val="en-US" w:eastAsia="zh-CN"/>
              </w:rPr>
              <w:t>distinguish</w:t>
            </w:r>
            <w:r>
              <w:rPr>
                <w:rFonts w:eastAsiaTheme="minorEastAsia" w:hint="eastAsia"/>
                <w:lang w:val="en-US" w:eastAsia="zh-CN"/>
              </w:rPr>
              <w:t xml:space="preserve"> MDT report in </w:t>
            </w:r>
            <w:r>
              <w:rPr>
                <w:rFonts w:eastAsiaTheme="minorEastAsia"/>
                <w:lang w:val="en-US" w:eastAsia="zh-CN"/>
              </w:rPr>
              <w:t>different</w:t>
            </w:r>
            <w:r>
              <w:rPr>
                <w:rFonts w:eastAsiaTheme="minorEastAsia" w:hint="eastAsia"/>
                <w:lang w:val="en-US" w:eastAsia="zh-CN"/>
              </w:rPr>
              <w:t xml:space="preserve"> RRC states,</w:t>
            </w:r>
          </w:p>
        </w:tc>
        <w:tc>
          <w:tcPr>
            <w:tcW w:w="1915" w:type="dxa"/>
          </w:tcPr>
          <w:p w:rsidR="00AC538A" w:rsidRDefault="00AC538A" w:rsidP="00B838B8">
            <w:pPr>
              <w:rPr>
                <w:rFonts w:eastAsiaTheme="minorEastAsia"/>
                <w:lang w:eastAsia="zh-CN"/>
              </w:rPr>
            </w:pPr>
            <w:r>
              <w:rPr>
                <w:rFonts w:eastAsiaTheme="minorEastAsia"/>
                <w:lang w:val="en-US"/>
              </w:rPr>
              <w:lastRenderedPageBreak/>
              <w:t>Trace Correlation</w:t>
            </w:r>
            <w:r>
              <w:rPr>
                <w:rFonts w:eastAsiaTheme="minorEastAsia" w:hint="eastAsia"/>
                <w:lang w:val="en-US" w:eastAsia="zh-CN"/>
              </w:rPr>
              <w:t>: NG-RAN node need to contain the new defined identifier in MDT report</w:t>
            </w:r>
          </w:p>
        </w:tc>
      </w:tr>
      <w:tr w:rsidR="00AC538A" w:rsidTr="00B838B8">
        <w:tc>
          <w:tcPr>
            <w:tcW w:w="1914" w:type="dxa"/>
          </w:tcPr>
          <w:p w:rsidR="00AC538A" w:rsidRDefault="00AC538A" w:rsidP="00AC538A">
            <w:pPr>
              <w:rPr>
                <w:rFonts w:eastAsiaTheme="minorEastAsia"/>
                <w:lang w:eastAsia="zh-CN"/>
              </w:rPr>
            </w:pPr>
            <w:r>
              <w:rPr>
                <w:rFonts w:eastAsiaTheme="minorEastAsia"/>
                <w:lang w:eastAsia="zh-CN"/>
              </w:rPr>
              <w:lastRenderedPageBreak/>
              <w:t>S</w:t>
            </w:r>
            <w:r>
              <w:rPr>
                <w:rFonts w:eastAsiaTheme="minorEastAsia" w:hint="eastAsia"/>
                <w:lang w:eastAsia="zh-CN"/>
              </w:rPr>
              <w:t>olution#3</w:t>
            </w:r>
          </w:p>
        </w:tc>
        <w:tc>
          <w:tcPr>
            <w:tcW w:w="2305" w:type="dxa"/>
          </w:tcPr>
          <w:p w:rsidR="00AC538A" w:rsidRDefault="00AC538A" w:rsidP="00AC538A">
            <w:pPr>
              <w:rPr>
                <w:rFonts w:eastAsiaTheme="minorEastAsia"/>
                <w:lang w:eastAsia="zh-CN"/>
              </w:rPr>
            </w:pPr>
            <w:r>
              <w:rPr>
                <w:rFonts w:eastAsiaTheme="minorEastAsia"/>
                <w:lang w:val="en-US"/>
              </w:rPr>
              <w:t>Measurement continuity</w:t>
            </w:r>
            <w:r>
              <w:rPr>
                <w:rFonts w:eastAsiaTheme="minorEastAsia" w:hint="eastAsia"/>
                <w:lang w:val="en-US" w:eastAsia="zh-CN"/>
              </w:rPr>
              <w:t>: UE need to understand new Job Type.</w:t>
            </w:r>
          </w:p>
        </w:tc>
        <w:tc>
          <w:tcPr>
            <w:tcW w:w="1523" w:type="dxa"/>
          </w:tcPr>
          <w:p w:rsidR="00AC538A" w:rsidRDefault="00AC538A" w:rsidP="00AC538A">
            <w:pPr>
              <w:rPr>
                <w:rFonts w:eastAsiaTheme="minorEastAsia"/>
                <w:lang w:val="en-US" w:eastAsia="zh-CN"/>
              </w:rPr>
            </w:pPr>
            <w:r>
              <w:rPr>
                <w:rFonts w:eastAsiaTheme="minorEastAsia"/>
                <w:lang w:val="en-US"/>
              </w:rPr>
              <w:t>Measurement continuity</w:t>
            </w:r>
            <w:r>
              <w:rPr>
                <w:rFonts w:eastAsiaTheme="minorEastAsia" w:hint="eastAsia"/>
                <w:lang w:eastAsia="zh-CN"/>
              </w:rPr>
              <w:t xml:space="preserve">: SA5 need to change the </w:t>
            </w:r>
            <w:r>
              <w:rPr>
                <w:rFonts w:eastAsiaTheme="minorEastAsia"/>
                <w:lang w:eastAsia="zh-CN"/>
              </w:rPr>
              <w:t>deification</w:t>
            </w:r>
            <w:r>
              <w:rPr>
                <w:rFonts w:eastAsiaTheme="minorEastAsia" w:hint="eastAsia"/>
                <w:lang w:eastAsia="zh-CN"/>
              </w:rPr>
              <w:t xml:space="preserve"> of </w:t>
            </w:r>
            <w:r>
              <w:rPr>
                <w:rFonts w:eastAsiaTheme="minorEastAsia"/>
                <w:bCs/>
                <w:lang w:eastAsia="zh-CN"/>
              </w:rPr>
              <w:t>Job Type</w:t>
            </w:r>
            <w:r>
              <w:rPr>
                <w:rFonts w:eastAsiaTheme="minorEastAsia" w:hint="eastAsia"/>
                <w:bCs/>
                <w:lang w:eastAsia="zh-CN"/>
              </w:rPr>
              <w:t xml:space="preserve">, </w:t>
            </w:r>
            <w:proofErr w:type="spellStart"/>
            <w:r>
              <w:rPr>
                <w:rFonts w:eastAsiaTheme="minorEastAsia" w:hint="eastAsia"/>
                <w:bCs/>
                <w:lang w:eastAsia="zh-CN"/>
              </w:rPr>
              <w:t>e</w:t>
            </w:r>
            <w:proofErr w:type="gramStart"/>
            <w:r>
              <w:rPr>
                <w:rFonts w:eastAsiaTheme="minorEastAsia" w:hint="eastAsia"/>
                <w:bCs/>
                <w:lang w:eastAsia="zh-CN"/>
              </w:rPr>
              <w:t>,g</w:t>
            </w:r>
            <w:proofErr w:type="spellEnd"/>
            <w:proofErr w:type="gramEnd"/>
            <w:r>
              <w:rPr>
                <w:rFonts w:eastAsiaTheme="minorEastAsia" w:hint="eastAsia"/>
                <w:bCs/>
                <w:lang w:eastAsia="zh-CN"/>
              </w:rPr>
              <w:t xml:space="preserve">., one Job Type can </w:t>
            </w:r>
            <w:r>
              <w:rPr>
                <w:rFonts w:eastAsiaTheme="minorEastAsia"/>
                <w:bCs/>
                <w:lang w:eastAsia="zh-CN"/>
              </w:rPr>
              <w:t>reference</w:t>
            </w:r>
            <w:r>
              <w:rPr>
                <w:rFonts w:eastAsiaTheme="minorEastAsia" w:hint="eastAsia"/>
                <w:bCs/>
                <w:lang w:eastAsia="zh-CN"/>
              </w:rPr>
              <w:t xml:space="preserve"> to two type of MDT.</w:t>
            </w:r>
          </w:p>
          <w:p w:rsidR="00AC538A" w:rsidRPr="00AC538A" w:rsidRDefault="00AC538A" w:rsidP="00B838B8">
            <w:pPr>
              <w:rPr>
                <w:rFonts w:eastAsiaTheme="minorEastAsia"/>
                <w:lang w:val="en-US" w:eastAsia="zh-CN"/>
              </w:rPr>
            </w:pPr>
          </w:p>
        </w:tc>
        <w:tc>
          <w:tcPr>
            <w:tcW w:w="1914" w:type="dxa"/>
          </w:tcPr>
          <w:p w:rsidR="00AC538A" w:rsidRDefault="00AC538A" w:rsidP="00B838B8">
            <w:pPr>
              <w:rPr>
                <w:rFonts w:eastAsiaTheme="minorEastAsia"/>
                <w:lang w:eastAsia="zh-CN"/>
              </w:rPr>
            </w:pPr>
            <w:r>
              <w:rPr>
                <w:rFonts w:eastAsiaTheme="minorEastAsia" w:hint="eastAsia"/>
                <w:lang w:eastAsia="zh-CN"/>
              </w:rPr>
              <w:t>N/A</w:t>
            </w:r>
          </w:p>
        </w:tc>
        <w:tc>
          <w:tcPr>
            <w:tcW w:w="1915" w:type="dxa"/>
          </w:tcPr>
          <w:p w:rsidR="00AC538A" w:rsidRDefault="00AC538A" w:rsidP="00B838B8">
            <w:pPr>
              <w:rPr>
                <w:rFonts w:eastAsiaTheme="minorEastAsia"/>
                <w:lang w:eastAsia="zh-CN"/>
              </w:rPr>
            </w:pPr>
            <w:r>
              <w:rPr>
                <w:rFonts w:eastAsiaTheme="minorEastAsia" w:hint="eastAsia"/>
                <w:lang w:eastAsia="zh-CN"/>
              </w:rPr>
              <w:t>N/A</w:t>
            </w:r>
          </w:p>
        </w:tc>
      </w:tr>
      <w:tr w:rsidR="00AC538A" w:rsidTr="00B838B8">
        <w:tc>
          <w:tcPr>
            <w:tcW w:w="1914" w:type="dxa"/>
          </w:tcPr>
          <w:p w:rsidR="00AC538A" w:rsidRDefault="00AC538A" w:rsidP="00B838B8">
            <w:pPr>
              <w:rPr>
                <w:rFonts w:eastAsiaTheme="minorEastAsia"/>
                <w:lang w:eastAsia="zh-CN"/>
              </w:rPr>
            </w:pPr>
            <w:r>
              <w:rPr>
                <w:rFonts w:eastAsiaTheme="minorEastAsia"/>
                <w:lang w:eastAsia="zh-CN"/>
              </w:rPr>
              <w:t>S</w:t>
            </w:r>
            <w:r>
              <w:rPr>
                <w:rFonts w:eastAsiaTheme="minorEastAsia" w:hint="eastAsia"/>
                <w:lang w:eastAsia="zh-CN"/>
              </w:rPr>
              <w:t>olution#4</w:t>
            </w:r>
          </w:p>
        </w:tc>
        <w:tc>
          <w:tcPr>
            <w:tcW w:w="2305" w:type="dxa"/>
          </w:tcPr>
          <w:p w:rsidR="00AC538A" w:rsidRDefault="00AC538A" w:rsidP="00B838B8">
            <w:pPr>
              <w:rPr>
                <w:rFonts w:eastAsiaTheme="minorEastAsia"/>
                <w:lang w:eastAsia="zh-CN"/>
              </w:rPr>
            </w:pPr>
            <w:r>
              <w:rPr>
                <w:rFonts w:eastAsiaTheme="minorEastAsia" w:hint="eastAsia"/>
                <w:lang w:eastAsia="zh-CN"/>
              </w:rPr>
              <w:t>N/A</w:t>
            </w:r>
          </w:p>
        </w:tc>
        <w:tc>
          <w:tcPr>
            <w:tcW w:w="1523" w:type="dxa"/>
          </w:tcPr>
          <w:p w:rsidR="00AC538A" w:rsidRDefault="00AC538A" w:rsidP="00B838B8">
            <w:pPr>
              <w:rPr>
                <w:rFonts w:eastAsiaTheme="minorEastAsia"/>
                <w:lang w:eastAsia="zh-CN"/>
              </w:rPr>
            </w:pPr>
            <w:r>
              <w:rPr>
                <w:rFonts w:eastAsiaTheme="minorEastAsia" w:hint="eastAsia"/>
                <w:lang w:eastAsia="zh-CN"/>
              </w:rPr>
              <w:t>N/A</w:t>
            </w:r>
          </w:p>
        </w:tc>
        <w:tc>
          <w:tcPr>
            <w:tcW w:w="1914" w:type="dxa"/>
          </w:tcPr>
          <w:p w:rsidR="00AC538A" w:rsidRDefault="00AC538A" w:rsidP="00B838B8">
            <w:pPr>
              <w:rPr>
                <w:rFonts w:eastAsiaTheme="minorEastAsia"/>
                <w:lang w:eastAsia="zh-CN"/>
              </w:rPr>
            </w:pPr>
            <w:r>
              <w:rPr>
                <w:rFonts w:eastAsiaTheme="minorEastAsia"/>
                <w:lang w:val="en-US"/>
              </w:rPr>
              <w:t>Measurement continuity</w:t>
            </w:r>
            <w:r>
              <w:rPr>
                <w:rFonts w:eastAsiaTheme="minorEastAsia" w:hint="eastAsia"/>
                <w:lang w:val="en-US" w:eastAsia="zh-CN"/>
              </w:rPr>
              <w:t>:</w:t>
            </w:r>
            <w:r>
              <w:rPr>
                <w:rFonts w:eastAsiaTheme="minorEastAsia"/>
                <w:lang w:eastAsia="zh-CN"/>
              </w:rPr>
              <w:t xml:space="preserve"> F</w:t>
            </w:r>
            <w:r>
              <w:rPr>
                <w:rFonts w:eastAsiaTheme="minorEastAsia" w:hint="eastAsia"/>
                <w:lang w:eastAsia="zh-CN"/>
              </w:rPr>
              <w:t xml:space="preserve">or logged MDT, AMF need to store continuous MDT related context. </w:t>
            </w:r>
            <w:r>
              <w:rPr>
                <w:rFonts w:eastAsiaTheme="minorEastAsia"/>
                <w:lang w:eastAsia="zh-CN"/>
              </w:rPr>
              <w:t>A</w:t>
            </w:r>
            <w:r>
              <w:rPr>
                <w:rFonts w:eastAsiaTheme="minorEastAsia" w:hint="eastAsia"/>
                <w:lang w:eastAsia="zh-CN"/>
              </w:rPr>
              <w:t xml:space="preserve">nd send it back to </w:t>
            </w:r>
            <w:proofErr w:type="spellStart"/>
            <w:r>
              <w:rPr>
                <w:rFonts w:eastAsiaTheme="minorEastAsia" w:hint="eastAsia"/>
                <w:lang w:eastAsia="zh-CN"/>
              </w:rPr>
              <w:t>gNB</w:t>
            </w:r>
            <w:proofErr w:type="spellEnd"/>
            <w:r>
              <w:rPr>
                <w:rFonts w:eastAsiaTheme="minorEastAsia" w:hint="eastAsia"/>
                <w:lang w:eastAsia="zh-CN"/>
              </w:rPr>
              <w:t xml:space="preserve"> when UE back to connected.</w:t>
            </w:r>
          </w:p>
        </w:tc>
        <w:tc>
          <w:tcPr>
            <w:tcW w:w="1915" w:type="dxa"/>
          </w:tcPr>
          <w:p w:rsidR="00AC538A" w:rsidRDefault="00AC538A" w:rsidP="00B838B8">
            <w:pPr>
              <w:rPr>
                <w:rFonts w:eastAsiaTheme="minorEastAsia"/>
                <w:lang w:val="en-US"/>
              </w:rPr>
            </w:pPr>
            <w:r>
              <w:rPr>
                <w:rFonts w:eastAsiaTheme="minorEastAsia"/>
                <w:lang w:val="en-US"/>
              </w:rPr>
              <w:t>Trace Correlation</w:t>
            </w:r>
            <w:r>
              <w:rPr>
                <w:rFonts w:eastAsiaTheme="minorEastAsia" w:hint="eastAsia"/>
                <w:lang w:val="en-US" w:eastAsia="zh-CN"/>
              </w:rPr>
              <w:t>: NG-RAN node need to contain the assigned TR/TRSR in MDT report,</w:t>
            </w:r>
          </w:p>
        </w:tc>
      </w:tr>
    </w:tbl>
    <w:p w:rsidR="007001B3" w:rsidRDefault="007001B3" w:rsidP="007001B3">
      <w:pPr>
        <w:rPr>
          <w:rFonts w:eastAsiaTheme="minorEastAsia"/>
          <w:lang w:eastAsia="zh-CN"/>
        </w:rPr>
      </w:pPr>
    </w:p>
    <w:p w:rsidR="00AC538A" w:rsidRDefault="00AC538A" w:rsidP="007001B3">
      <w:pPr>
        <w:rPr>
          <w:rFonts w:eastAsiaTheme="minorEastAsia"/>
          <w:b/>
          <w:lang w:eastAsia="zh-CN"/>
        </w:rPr>
      </w:pPr>
      <w:r w:rsidRPr="00AC538A">
        <w:rPr>
          <w:rFonts w:eastAsiaTheme="minorEastAsia"/>
          <w:b/>
          <w:lang w:eastAsia="zh-CN"/>
        </w:rPr>
        <w:t>P</w:t>
      </w:r>
      <w:r w:rsidRPr="00AC538A">
        <w:rPr>
          <w:rFonts w:eastAsiaTheme="minorEastAsia" w:hint="eastAsia"/>
          <w:b/>
          <w:lang w:eastAsia="zh-CN"/>
        </w:rPr>
        <w:t xml:space="preserve">roposal: </w:t>
      </w:r>
      <w:r>
        <w:rPr>
          <w:rFonts w:eastAsiaTheme="minorEastAsia" w:hint="eastAsia"/>
          <w:b/>
          <w:lang w:eastAsia="zh-CN"/>
        </w:rPr>
        <w:t>D</w:t>
      </w:r>
      <w:r w:rsidRPr="00AC538A">
        <w:rPr>
          <w:rFonts w:eastAsiaTheme="minorEastAsia" w:hint="eastAsia"/>
          <w:b/>
          <w:lang w:eastAsia="zh-CN"/>
        </w:rPr>
        <w:t>iscussion and down selection the candidate solutions in RAN3.</w:t>
      </w:r>
    </w:p>
    <w:bookmarkEnd w:id="4"/>
    <w:bookmarkEnd w:id="5"/>
    <w:p w:rsidR="00CD6128" w:rsidRPr="007D3E81" w:rsidRDefault="00990025" w:rsidP="00CD6128">
      <w:pPr>
        <w:pStyle w:val="10"/>
        <w:rPr>
          <w:rFonts w:eastAsia="宋体"/>
          <w:lang w:eastAsia="zh-CN"/>
        </w:rPr>
      </w:pPr>
      <w:r>
        <w:rPr>
          <w:rFonts w:eastAsia="宋体"/>
          <w:lang w:eastAsia="zh-CN"/>
        </w:rPr>
        <w:t>3</w:t>
      </w:r>
      <w:r w:rsidR="00CD6128">
        <w:rPr>
          <w:rFonts w:eastAsia="宋体"/>
          <w:lang w:eastAsia="zh-CN"/>
        </w:rPr>
        <w:t xml:space="preserve">. </w:t>
      </w:r>
      <w:r w:rsidR="00CD6128" w:rsidRPr="007D3E81">
        <w:rPr>
          <w:rFonts w:eastAsia="宋体"/>
          <w:lang w:eastAsia="zh-CN"/>
        </w:rPr>
        <w:t>Conclusion</w:t>
      </w:r>
    </w:p>
    <w:p w:rsidR="004D6567" w:rsidRDefault="00CD6128" w:rsidP="004D6567">
      <w:pPr>
        <w:rPr>
          <w:rFonts w:eastAsiaTheme="minorEastAsia"/>
          <w:lang w:eastAsia="zh-CN"/>
        </w:rPr>
      </w:pPr>
      <w:r>
        <w:rPr>
          <w:lang w:eastAsia="zh-CN"/>
        </w:rPr>
        <w:t>Based on the discussion in this paper, we</w:t>
      </w:r>
      <w:r w:rsidR="00547813">
        <w:rPr>
          <w:lang w:eastAsia="zh-CN"/>
        </w:rPr>
        <w:t xml:space="preserve"> have the following </w:t>
      </w:r>
      <w:r w:rsidR="001E03B5">
        <w:rPr>
          <w:lang w:eastAsia="zh-CN"/>
        </w:rPr>
        <w:t xml:space="preserve">observations and </w:t>
      </w:r>
      <w:r w:rsidR="00547813">
        <w:rPr>
          <w:lang w:eastAsia="zh-CN"/>
        </w:rPr>
        <w:t>proposals</w:t>
      </w:r>
      <w:r>
        <w:rPr>
          <w:lang w:eastAsia="zh-CN"/>
        </w:rPr>
        <w:t>:</w:t>
      </w:r>
      <w:bookmarkStart w:id="6" w:name="_Toc423020280"/>
      <w:bookmarkEnd w:id="2"/>
      <w:bookmarkEnd w:id="6"/>
    </w:p>
    <w:p w:rsidR="0008597A" w:rsidRDefault="0008597A" w:rsidP="0008597A">
      <w:pPr>
        <w:rPr>
          <w:rFonts w:eastAsiaTheme="minorEastAsia"/>
          <w:b/>
          <w:lang w:eastAsia="zh-CN"/>
        </w:rPr>
      </w:pPr>
      <w:r w:rsidRPr="00AC538A">
        <w:rPr>
          <w:rFonts w:eastAsiaTheme="minorEastAsia"/>
          <w:b/>
          <w:lang w:eastAsia="zh-CN"/>
        </w:rPr>
        <w:t>P</w:t>
      </w:r>
      <w:r w:rsidRPr="00AC538A">
        <w:rPr>
          <w:rFonts w:eastAsiaTheme="minorEastAsia" w:hint="eastAsia"/>
          <w:b/>
          <w:lang w:eastAsia="zh-CN"/>
        </w:rPr>
        <w:t xml:space="preserve">roposal: </w:t>
      </w:r>
      <w:r>
        <w:rPr>
          <w:rFonts w:eastAsiaTheme="minorEastAsia" w:hint="eastAsia"/>
          <w:b/>
          <w:lang w:eastAsia="zh-CN"/>
        </w:rPr>
        <w:t>D</w:t>
      </w:r>
      <w:r w:rsidRPr="00AC538A">
        <w:rPr>
          <w:rFonts w:eastAsiaTheme="minorEastAsia" w:hint="eastAsia"/>
          <w:b/>
          <w:lang w:eastAsia="zh-CN"/>
        </w:rPr>
        <w:t>iscussion and down selection the candidate solutions in RAN3.</w:t>
      </w:r>
    </w:p>
    <w:p w:rsidR="00B102F7" w:rsidRPr="007D3E81" w:rsidRDefault="00B102F7" w:rsidP="00B102F7">
      <w:pPr>
        <w:pStyle w:val="10"/>
      </w:pPr>
      <w:r>
        <w:t xml:space="preserve">4. </w:t>
      </w:r>
      <w:r w:rsidRPr="007D3E81">
        <w:t>Reference</w:t>
      </w:r>
    </w:p>
    <w:p w:rsidR="00C0421E" w:rsidRDefault="00A12440" w:rsidP="00AA713F">
      <w:pPr>
        <w:spacing w:after="0"/>
        <w:rPr>
          <w:rFonts w:eastAsia="宋体"/>
          <w:sz w:val="22"/>
          <w:szCs w:val="24"/>
          <w:lang w:eastAsia="zh-CN"/>
        </w:rPr>
      </w:pPr>
      <w:r>
        <w:rPr>
          <w:rFonts w:eastAsia="宋体" w:hint="eastAsia"/>
          <w:sz w:val="22"/>
          <w:szCs w:val="24"/>
          <w:lang w:eastAsia="zh-CN"/>
        </w:rPr>
        <w:t>[1] TR</w:t>
      </w:r>
      <w:r w:rsidRPr="00A12440">
        <w:rPr>
          <w:rFonts w:eastAsia="宋体"/>
          <w:sz w:val="22"/>
          <w:szCs w:val="24"/>
          <w:lang w:eastAsia="zh-CN"/>
        </w:rPr>
        <w:t>38.743</w:t>
      </w:r>
    </w:p>
    <w:p w:rsidR="006312D6" w:rsidRDefault="006312D6" w:rsidP="006312D6">
      <w:pPr>
        <w:pStyle w:val="10"/>
        <w:rPr>
          <w:rFonts w:eastAsiaTheme="minorEastAsia"/>
          <w:lang w:eastAsia="zh-CN"/>
        </w:rPr>
      </w:pPr>
      <w:r w:rsidRPr="006312D6">
        <w:t>Appendix</w:t>
      </w:r>
      <w:r>
        <w:rPr>
          <w:rFonts w:eastAsiaTheme="minorEastAsia" w:hint="eastAsia"/>
          <w:lang w:eastAsia="zh-CN"/>
        </w:rPr>
        <w:t xml:space="preserve"> A: D</w:t>
      </w:r>
      <w:r>
        <w:rPr>
          <w:rFonts w:eastAsiaTheme="minorEastAsia"/>
          <w:lang w:eastAsia="zh-CN"/>
        </w:rPr>
        <w:t>etail</w:t>
      </w:r>
      <w:r>
        <w:rPr>
          <w:rFonts w:eastAsiaTheme="minorEastAsia" w:hint="eastAsia"/>
          <w:lang w:eastAsia="zh-CN"/>
        </w:rPr>
        <w:t xml:space="preserve"> of candidate solutions.</w:t>
      </w:r>
    </w:p>
    <w:p w:rsidR="006312D6" w:rsidRDefault="006312D6" w:rsidP="006312D6">
      <w:pPr>
        <w:pStyle w:val="a7"/>
        <w:numPr>
          <w:ilvl w:val="0"/>
          <w:numId w:val="13"/>
        </w:numPr>
        <w:contextualSpacing w:val="0"/>
        <w:rPr>
          <w:rFonts w:eastAsiaTheme="minorEastAsia"/>
          <w:lang w:val="en-US"/>
        </w:rPr>
      </w:pPr>
      <w:r>
        <w:rPr>
          <w:rFonts w:eastAsiaTheme="minorEastAsia"/>
          <w:lang w:val="en-US"/>
        </w:rPr>
        <w:t>Solution 1: Based on RAN-OAM interaction.</w:t>
      </w:r>
    </w:p>
    <w:p w:rsidR="006312D6" w:rsidRDefault="006312D6" w:rsidP="006312D6">
      <w:pPr>
        <w:pStyle w:val="a7"/>
        <w:numPr>
          <w:ilvl w:val="1"/>
          <w:numId w:val="13"/>
        </w:numPr>
        <w:contextualSpacing w:val="0"/>
        <w:rPr>
          <w:rFonts w:eastAsiaTheme="minorEastAsia"/>
          <w:lang w:val="en-US"/>
        </w:rPr>
      </w:pPr>
      <w:r>
        <w:rPr>
          <w:rFonts w:eastAsiaTheme="minorEastAsia"/>
          <w:lang w:val="en-US"/>
        </w:rPr>
        <w:t xml:space="preserve">The OAM configures Management Based MDT to the </w:t>
      </w:r>
      <w:proofErr w:type="spellStart"/>
      <w:r>
        <w:rPr>
          <w:rFonts w:eastAsiaTheme="minorEastAsia"/>
          <w:lang w:val="en-US"/>
        </w:rPr>
        <w:t>gNBs</w:t>
      </w:r>
      <w:proofErr w:type="spellEnd"/>
      <w:r>
        <w:rPr>
          <w:rFonts w:eastAsiaTheme="minorEastAsia"/>
          <w:lang w:val="en-US"/>
        </w:rPr>
        <w:t xml:space="preserve"> taking part in Continuous MDT. The configuration includes specific identifiers (e.g. Trace Record) dedicated to the Continuous MDT process, namely the NG-RAN deduces from such identifier that the Management Based configuration is for Continuous MDT.  The RAN configures parameters such as the Trace Record Session Reference, which are reassigned to the UE (in full or in part) across RRC States and </w:t>
      </w:r>
      <w:proofErr w:type="spellStart"/>
      <w:r>
        <w:rPr>
          <w:rFonts w:eastAsiaTheme="minorEastAsia"/>
          <w:lang w:val="en-US"/>
        </w:rPr>
        <w:t>RRC_Connected</w:t>
      </w:r>
      <w:proofErr w:type="spellEnd"/>
      <w:r>
        <w:rPr>
          <w:rFonts w:eastAsiaTheme="minorEastAsia"/>
          <w:lang w:val="en-US"/>
        </w:rPr>
        <w:t xml:space="preserve"> mobility, namely such parameters are assigned/reassigned to the UE throughput the duration of the Continuous MDT session. </w:t>
      </w:r>
    </w:p>
    <w:p w:rsidR="006312D6" w:rsidRDefault="006312D6" w:rsidP="006312D6">
      <w:pPr>
        <w:pStyle w:val="a7"/>
        <w:numPr>
          <w:ilvl w:val="1"/>
          <w:numId w:val="13"/>
        </w:numPr>
        <w:contextualSpacing w:val="0"/>
        <w:rPr>
          <w:rFonts w:eastAsiaTheme="minorEastAsia"/>
          <w:lang w:val="en-US"/>
        </w:rPr>
      </w:pPr>
      <w:r>
        <w:rPr>
          <w:rFonts w:eastAsiaTheme="minorEastAsia"/>
          <w:lang w:val="en-US"/>
        </w:rPr>
        <w:t>Measurement continuity is ensured by</w:t>
      </w:r>
    </w:p>
    <w:p w:rsidR="006312D6" w:rsidRDefault="006312D6" w:rsidP="006312D6">
      <w:pPr>
        <w:pStyle w:val="a7"/>
        <w:numPr>
          <w:ilvl w:val="2"/>
          <w:numId w:val="13"/>
        </w:numPr>
        <w:contextualSpacing w:val="0"/>
        <w:rPr>
          <w:rFonts w:eastAsiaTheme="minorEastAsia"/>
          <w:lang w:val="en-US"/>
        </w:rPr>
      </w:pPr>
      <w:r>
        <w:rPr>
          <w:rFonts w:eastAsiaTheme="minorEastAsia"/>
          <w:lang w:val="en-US"/>
        </w:rPr>
        <w:t xml:space="preserve">Including in the Handover </w:t>
      </w:r>
      <w:proofErr w:type="spellStart"/>
      <w:r>
        <w:rPr>
          <w:rFonts w:eastAsiaTheme="minorEastAsia"/>
          <w:lang w:val="en-US"/>
        </w:rPr>
        <w:t>signalling</w:t>
      </w:r>
      <w:proofErr w:type="spellEnd"/>
      <w:r>
        <w:rPr>
          <w:rFonts w:eastAsiaTheme="minorEastAsia"/>
          <w:lang w:val="en-US"/>
        </w:rPr>
        <w:t xml:space="preserve"> an indication that the UE has to be selected for continuous MDT, e.g. the TR/TRSR assigned at source to the Continuous MDT process for the UE </w:t>
      </w:r>
    </w:p>
    <w:p w:rsidR="006312D6" w:rsidRDefault="006312D6" w:rsidP="006312D6">
      <w:pPr>
        <w:pStyle w:val="a7"/>
        <w:numPr>
          <w:ilvl w:val="2"/>
          <w:numId w:val="13"/>
        </w:numPr>
        <w:contextualSpacing w:val="0"/>
        <w:rPr>
          <w:rFonts w:eastAsiaTheme="minorEastAsia"/>
          <w:lang w:val="en-US"/>
        </w:rPr>
      </w:pPr>
      <w:r>
        <w:rPr>
          <w:rFonts w:eastAsiaTheme="minorEastAsia"/>
          <w:lang w:val="en-US"/>
        </w:rPr>
        <w:lastRenderedPageBreak/>
        <w:t xml:space="preserve">Checking the TR/TRSR in the Logged MDT reports </w:t>
      </w:r>
      <w:proofErr w:type="spellStart"/>
      <w:r>
        <w:rPr>
          <w:rFonts w:eastAsiaTheme="minorEastAsia"/>
          <w:lang w:val="en-US"/>
        </w:rPr>
        <w:t>signalled</w:t>
      </w:r>
      <w:proofErr w:type="spellEnd"/>
      <w:r>
        <w:rPr>
          <w:rFonts w:eastAsiaTheme="minorEastAsia"/>
          <w:lang w:val="en-US"/>
        </w:rPr>
        <w:t xml:space="preserve"> by the UE at </w:t>
      </w:r>
      <w:proofErr w:type="spellStart"/>
      <w:r>
        <w:rPr>
          <w:rFonts w:eastAsiaTheme="minorEastAsia"/>
          <w:lang w:val="en-US"/>
        </w:rPr>
        <w:t>RRC_Idel</w:t>
      </w:r>
      <w:proofErr w:type="spellEnd"/>
      <w:r>
        <w:rPr>
          <w:rFonts w:eastAsiaTheme="minorEastAsia"/>
          <w:lang w:val="en-US"/>
        </w:rPr>
        <w:t xml:space="preserve">/Inactive to </w:t>
      </w:r>
      <w:proofErr w:type="spellStart"/>
      <w:r>
        <w:rPr>
          <w:rFonts w:eastAsiaTheme="minorEastAsia"/>
          <w:lang w:val="en-US"/>
        </w:rPr>
        <w:t>RRC_Connected</w:t>
      </w:r>
      <w:proofErr w:type="spellEnd"/>
      <w:r>
        <w:rPr>
          <w:rFonts w:eastAsiaTheme="minorEastAsia"/>
          <w:lang w:val="en-US"/>
        </w:rPr>
        <w:t xml:space="preserve"> transitions. TR/TRSR reveal that the UE should be selected for Continuous MDT</w:t>
      </w:r>
    </w:p>
    <w:p w:rsidR="006312D6" w:rsidRDefault="006312D6" w:rsidP="006312D6">
      <w:pPr>
        <w:pStyle w:val="a7"/>
        <w:numPr>
          <w:ilvl w:val="1"/>
          <w:numId w:val="13"/>
        </w:numPr>
        <w:contextualSpacing w:val="0"/>
        <w:rPr>
          <w:rFonts w:eastAsiaTheme="minorEastAsia"/>
          <w:lang w:val="en-US"/>
        </w:rPr>
      </w:pPr>
      <w:r>
        <w:rPr>
          <w:rFonts w:eastAsiaTheme="minorEastAsia"/>
          <w:lang w:val="en-US"/>
        </w:rPr>
        <w:t>Trace Correlation is achieved by:</w:t>
      </w:r>
    </w:p>
    <w:p w:rsidR="006312D6" w:rsidRPr="007001B3" w:rsidRDefault="006312D6" w:rsidP="006312D6">
      <w:pPr>
        <w:pStyle w:val="a7"/>
        <w:numPr>
          <w:ilvl w:val="2"/>
          <w:numId w:val="13"/>
        </w:numPr>
        <w:contextualSpacing w:val="0"/>
        <w:rPr>
          <w:rFonts w:eastAsiaTheme="minorEastAsia"/>
          <w:lang w:val="en-US"/>
        </w:rPr>
      </w:pPr>
      <w:r>
        <w:rPr>
          <w:rFonts w:eastAsiaTheme="minorEastAsia"/>
          <w:lang w:val="en-US"/>
        </w:rPr>
        <w:t>Reusing part/all of the identifiers in the Trace Record header, e.g. the TRSR, for the whole duration of the Continuous MDT trace.</w:t>
      </w:r>
    </w:p>
    <w:p w:rsidR="006312D6" w:rsidRDefault="006312D6" w:rsidP="006312D6">
      <w:pPr>
        <w:pStyle w:val="a7"/>
        <w:numPr>
          <w:ilvl w:val="0"/>
          <w:numId w:val="13"/>
        </w:numPr>
        <w:contextualSpacing w:val="0"/>
        <w:rPr>
          <w:rFonts w:eastAsiaTheme="minorEastAsia"/>
          <w:lang w:val="en-US"/>
        </w:rPr>
      </w:pPr>
      <w:r>
        <w:rPr>
          <w:rFonts w:eastAsiaTheme="minorEastAsia"/>
          <w:lang w:val="en-US"/>
        </w:rPr>
        <w:t>Solution 2: Based on OAM-RAN-AMF interaction.</w:t>
      </w:r>
    </w:p>
    <w:p w:rsidR="006312D6" w:rsidRDefault="006312D6" w:rsidP="006312D6">
      <w:pPr>
        <w:pStyle w:val="a7"/>
        <w:numPr>
          <w:ilvl w:val="1"/>
          <w:numId w:val="13"/>
        </w:numPr>
        <w:contextualSpacing w:val="0"/>
        <w:rPr>
          <w:rFonts w:eastAsiaTheme="minorEastAsia"/>
          <w:lang w:val="en-US"/>
        </w:rPr>
      </w:pPr>
      <w:r>
        <w:rPr>
          <w:rFonts w:eastAsiaTheme="minorEastAsia"/>
          <w:lang w:val="en-US"/>
        </w:rPr>
        <w:t xml:space="preserve">The OAM configures Management Based MDT at a </w:t>
      </w:r>
      <w:proofErr w:type="spellStart"/>
      <w:r>
        <w:rPr>
          <w:rFonts w:eastAsiaTheme="minorEastAsia"/>
          <w:lang w:val="en-US"/>
        </w:rPr>
        <w:t>gNB</w:t>
      </w:r>
      <w:proofErr w:type="spellEnd"/>
      <w:r>
        <w:rPr>
          <w:rFonts w:eastAsiaTheme="minorEastAsia"/>
          <w:lang w:val="en-US"/>
        </w:rPr>
        <w:t xml:space="preserve"> that selects the UE for Continuous MDT. </w:t>
      </w:r>
      <w:r>
        <w:t xml:space="preserve">When UE transits to </w:t>
      </w:r>
      <w:proofErr w:type="spellStart"/>
      <w:r>
        <w:t>RRC_Idle</w:t>
      </w:r>
      <w:proofErr w:type="spellEnd"/>
      <w:r>
        <w:t xml:space="preserve">, a context related to the MDT configuration is stored by the </w:t>
      </w:r>
      <w:proofErr w:type="spellStart"/>
      <w:r>
        <w:t>gNB</w:t>
      </w:r>
      <w:proofErr w:type="spellEnd"/>
      <w:r>
        <w:t xml:space="preserve"> serving the UE to the Core Network. Upon transition from </w:t>
      </w:r>
      <w:proofErr w:type="spellStart"/>
      <w:r>
        <w:t>RRC_Idle</w:t>
      </w:r>
      <w:proofErr w:type="spellEnd"/>
      <w:r>
        <w:t xml:space="preserve"> to </w:t>
      </w:r>
      <w:proofErr w:type="spellStart"/>
      <w:r>
        <w:t>RRC_Connected</w:t>
      </w:r>
      <w:proofErr w:type="spellEnd"/>
      <w:r>
        <w:t xml:space="preserve"> or after successful handover, the AMF indicates to the second </w:t>
      </w:r>
      <w:proofErr w:type="spellStart"/>
      <w:r>
        <w:t>gNB</w:t>
      </w:r>
      <w:proofErr w:type="spellEnd"/>
      <w:r>
        <w:t xml:space="preserve"> serving the UE that the MDT configuration used for the UE, including an indication that the UE should be selected for management-based immediate MDT. In case of handover, the source </w:t>
      </w:r>
      <w:proofErr w:type="spellStart"/>
      <w:r>
        <w:t>gNB</w:t>
      </w:r>
      <w:proofErr w:type="spellEnd"/>
      <w:r>
        <w:t xml:space="preserve"> sends the MDT context related to the data collection to the target </w:t>
      </w:r>
      <w:proofErr w:type="spellStart"/>
      <w:r>
        <w:t>gNB</w:t>
      </w:r>
      <w:proofErr w:type="spellEnd"/>
      <w:r>
        <w:t xml:space="preserve"> during handover preparation.</w:t>
      </w:r>
    </w:p>
    <w:p w:rsidR="006312D6" w:rsidRDefault="006312D6" w:rsidP="006312D6">
      <w:pPr>
        <w:pStyle w:val="a7"/>
        <w:numPr>
          <w:ilvl w:val="1"/>
          <w:numId w:val="13"/>
        </w:numPr>
        <w:contextualSpacing w:val="0"/>
        <w:rPr>
          <w:rFonts w:eastAsiaTheme="minorEastAsia"/>
          <w:lang w:val="en-US"/>
        </w:rPr>
      </w:pPr>
      <w:r>
        <w:rPr>
          <w:rFonts w:eastAsiaTheme="minorEastAsia"/>
          <w:lang w:val="en-US"/>
        </w:rPr>
        <w:t>Measurement continuity is ensured by</w:t>
      </w:r>
    </w:p>
    <w:p w:rsidR="006312D6" w:rsidRDefault="006312D6" w:rsidP="006312D6">
      <w:pPr>
        <w:pStyle w:val="a7"/>
        <w:numPr>
          <w:ilvl w:val="2"/>
          <w:numId w:val="13"/>
        </w:numPr>
        <w:contextualSpacing w:val="0"/>
        <w:rPr>
          <w:rFonts w:eastAsiaTheme="minorEastAsia"/>
          <w:lang w:val="en-US"/>
        </w:rPr>
      </w:pPr>
      <w:r>
        <w:rPr>
          <w:rFonts w:eastAsiaTheme="minorEastAsia"/>
          <w:lang w:val="en-US"/>
        </w:rPr>
        <w:t xml:space="preserve">Receiving at the handover target </w:t>
      </w:r>
      <w:proofErr w:type="spellStart"/>
      <w:r>
        <w:rPr>
          <w:rFonts w:eastAsiaTheme="minorEastAsia"/>
          <w:lang w:val="en-US"/>
        </w:rPr>
        <w:t>gNB</w:t>
      </w:r>
      <w:proofErr w:type="spellEnd"/>
      <w:r>
        <w:rPr>
          <w:rFonts w:eastAsiaTheme="minorEastAsia"/>
          <w:lang w:val="en-US"/>
        </w:rPr>
        <w:t xml:space="preserve"> the MDT configuration previously used for Continuous MDT for the UE (</w:t>
      </w:r>
      <w:proofErr w:type="spellStart"/>
      <w:r>
        <w:rPr>
          <w:rFonts w:eastAsiaTheme="minorEastAsia"/>
          <w:lang w:val="en-US"/>
        </w:rPr>
        <w:t>signalled</w:t>
      </w:r>
      <w:proofErr w:type="spellEnd"/>
      <w:r>
        <w:rPr>
          <w:rFonts w:eastAsiaTheme="minorEastAsia"/>
          <w:lang w:val="en-US"/>
        </w:rPr>
        <w:t xml:space="preserve"> from the source </w:t>
      </w:r>
      <w:proofErr w:type="spellStart"/>
      <w:r>
        <w:rPr>
          <w:rFonts w:eastAsiaTheme="minorEastAsia"/>
          <w:lang w:val="en-US"/>
        </w:rPr>
        <w:t>gNB</w:t>
      </w:r>
      <w:proofErr w:type="spellEnd"/>
      <w:r>
        <w:rPr>
          <w:rFonts w:eastAsiaTheme="minorEastAsia"/>
          <w:lang w:val="en-US"/>
        </w:rPr>
        <w:t xml:space="preserve"> to the target </w:t>
      </w:r>
      <w:proofErr w:type="spellStart"/>
      <w:r>
        <w:rPr>
          <w:rFonts w:eastAsiaTheme="minorEastAsia"/>
          <w:lang w:val="en-US"/>
        </w:rPr>
        <w:t>gNB</w:t>
      </w:r>
      <w:proofErr w:type="spellEnd"/>
      <w:r>
        <w:rPr>
          <w:rFonts w:eastAsiaTheme="minorEastAsia"/>
          <w:lang w:val="en-US"/>
        </w:rPr>
        <w:t>)</w:t>
      </w:r>
    </w:p>
    <w:p w:rsidR="006312D6" w:rsidRDefault="006312D6" w:rsidP="006312D6">
      <w:pPr>
        <w:pStyle w:val="a7"/>
        <w:numPr>
          <w:ilvl w:val="2"/>
          <w:numId w:val="13"/>
        </w:numPr>
        <w:contextualSpacing w:val="0"/>
        <w:rPr>
          <w:rFonts w:eastAsiaTheme="minorEastAsia"/>
          <w:lang w:val="en-US"/>
        </w:rPr>
      </w:pPr>
      <w:r>
        <w:rPr>
          <w:rFonts w:eastAsiaTheme="minorEastAsia"/>
          <w:lang w:val="en-US"/>
        </w:rPr>
        <w:t xml:space="preserve">Receiving at the new serving </w:t>
      </w:r>
      <w:proofErr w:type="spellStart"/>
      <w:r>
        <w:rPr>
          <w:rFonts w:eastAsiaTheme="minorEastAsia"/>
          <w:lang w:val="en-US"/>
        </w:rPr>
        <w:t>gNB</w:t>
      </w:r>
      <w:proofErr w:type="spellEnd"/>
      <w:r>
        <w:rPr>
          <w:rFonts w:eastAsiaTheme="minorEastAsia"/>
          <w:lang w:val="en-US"/>
        </w:rPr>
        <w:t xml:space="preserve"> the MDT configuration previously used for Continuous MDT for the UE (</w:t>
      </w:r>
      <w:proofErr w:type="spellStart"/>
      <w:r>
        <w:rPr>
          <w:rFonts w:eastAsiaTheme="minorEastAsia"/>
          <w:lang w:val="en-US"/>
        </w:rPr>
        <w:t>signalled</w:t>
      </w:r>
      <w:proofErr w:type="spellEnd"/>
      <w:r>
        <w:rPr>
          <w:rFonts w:eastAsiaTheme="minorEastAsia"/>
          <w:lang w:val="en-US"/>
        </w:rPr>
        <w:t xml:space="preserve"> from the AMF to the serving </w:t>
      </w:r>
      <w:proofErr w:type="spellStart"/>
      <w:r>
        <w:rPr>
          <w:rFonts w:eastAsiaTheme="minorEastAsia"/>
          <w:lang w:val="en-US"/>
        </w:rPr>
        <w:t>gNB</w:t>
      </w:r>
      <w:proofErr w:type="spellEnd"/>
      <w:r>
        <w:rPr>
          <w:rFonts w:eastAsiaTheme="minorEastAsia"/>
          <w:lang w:val="en-US"/>
        </w:rPr>
        <w:t>)</w:t>
      </w:r>
    </w:p>
    <w:p w:rsidR="006312D6" w:rsidRDefault="006312D6" w:rsidP="006312D6">
      <w:pPr>
        <w:pStyle w:val="a7"/>
        <w:numPr>
          <w:ilvl w:val="1"/>
          <w:numId w:val="13"/>
        </w:numPr>
        <w:contextualSpacing w:val="0"/>
        <w:rPr>
          <w:rFonts w:eastAsiaTheme="minorEastAsia"/>
          <w:lang w:val="en-US"/>
        </w:rPr>
      </w:pPr>
      <w:r>
        <w:rPr>
          <w:rFonts w:eastAsiaTheme="minorEastAsia"/>
          <w:lang w:val="en-US"/>
        </w:rPr>
        <w:t>Trace Correlation is achieved by:</w:t>
      </w:r>
    </w:p>
    <w:p w:rsidR="006312D6" w:rsidRDefault="006312D6" w:rsidP="006312D6">
      <w:pPr>
        <w:pStyle w:val="a7"/>
        <w:numPr>
          <w:ilvl w:val="2"/>
          <w:numId w:val="13"/>
        </w:numPr>
        <w:contextualSpacing w:val="0"/>
        <w:rPr>
          <w:rFonts w:eastAsiaTheme="minorEastAsia"/>
          <w:lang w:val="en-US"/>
        </w:rPr>
      </w:pPr>
      <w:r>
        <w:t>Create an identifier at the AMF, e.g. generated when the UE registers to the network and UE context is created in the Core Network and maintained in the Core Network for the duration of the UE context.</w:t>
      </w:r>
    </w:p>
    <w:p w:rsidR="006312D6" w:rsidRDefault="006312D6" w:rsidP="006312D6">
      <w:pPr>
        <w:pStyle w:val="a7"/>
        <w:numPr>
          <w:ilvl w:val="2"/>
          <w:numId w:val="13"/>
        </w:numPr>
        <w:contextualSpacing w:val="0"/>
        <w:rPr>
          <w:rFonts w:eastAsiaTheme="minorEastAsia"/>
          <w:lang w:val="en-US"/>
        </w:rPr>
      </w:pPr>
      <w:r>
        <w:t xml:space="preserve">The AMF assigned identifier is signalled to the serving </w:t>
      </w:r>
      <w:proofErr w:type="spellStart"/>
      <w:r>
        <w:t>gNB</w:t>
      </w:r>
      <w:proofErr w:type="spellEnd"/>
      <w:r>
        <w:t xml:space="preserve"> as part of the MDT configuration used for continuous MDT. The serving </w:t>
      </w:r>
      <w:proofErr w:type="spellStart"/>
      <w:r>
        <w:t>gNB</w:t>
      </w:r>
      <w:proofErr w:type="spellEnd"/>
      <w:r>
        <w:t xml:space="preserve"> includes such identifier in the </w:t>
      </w:r>
      <w:r>
        <w:rPr>
          <w:rFonts w:eastAsiaTheme="minorEastAsia"/>
          <w:lang w:val="en-US"/>
        </w:rPr>
        <w:t xml:space="preserve">Trace Records </w:t>
      </w:r>
      <w:proofErr w:type="spellStart"/>
      <w:r>
        <w:rPr>
          <w:rFonts w:eastAsiaTheme="minorEastAsia"/>
          <w:lang w:val="en-US"/>
        </w:rPr>
        <w:t>signalled</w:t>
      </w:r>
      <w:proofErr w:type="spellEnd"/>
      <w:r>
        <w:rPr>
          <w:rFonts w:eastAsiaTheme="minorEastAsia"/>
          <w:lang w:val="en-US"/>
        </w:rPr>
        <w:t xml:space="preserve"> to the TCE.</w:t>
      </w:r>
    </w:p>
    <w:p w:rsidR="006312D6" w:rsidRDefault="006312D6" w:rsidP="006312D6">
      <w:pPr>
        <w:pStyle w:val="a7"/>
        <w:numPr>
          <w:ilvl w:val="0"/>
          <w:numId w:val="13"/>
        </w:numPr>
        <w:contextualSpacing w:val="0"/>
        <w:rPr>
          <w:rFonts w:eastAsiaTheme="minorEastAsia"/>
          <w:lang w:val="en-US"/>
        </w:rPr>
      </w:pPr>
      <w:r>
        <w:rPr>
          <w:rFonts w:eastAsiaTheme="minorEastAsia"/>
          <w:lang w:val="en-US"/>
        </w:rPr>
        <w:t>-</w:t>
      </w:r>
      <w:r>
        <w:rPr>
          <w:rFonts w:eastAsiaTheme="minorEastAsia"/>
          <w:lang w:val="en-US"/>
        </w:rPr>
        <w:tab/>
        <w:t>Solution 3: Based on OAM-RAN-AMF interaction.</w:t>
      </w:r>
    </w:p>
    <w:p w:rsidR="006312D6" w:rsidRDefault="006312D6" w:rsidP="006312D6">
      <w:pPr>
        <w:pStyle w:val="a7"/>
        <w:numPr>
          <w:ilvl w:val="1"/>
          <w:numId w:val="13"/>
        </w:numPr>
        <w:contextualSpacing w:val="0"/>
        <w:rPr>
          <w:rFonts w:eastAsiaTheme="minorEastAsia"/>
          <w:lang w:eastAsia="zh-CN"/>
        </w:rPr>
      </w:pPr>
      <w:r>
        <w:rPr>
          <w:rFonts w:eastAsiaTheme="minorEastAsia"/>
          <w:lang w:val="en-US"/>
        </w:rPr>
        <w:t>I</w:t>
      </w:r>
      <w:proofErr w:type="spellStart"/>
      <w:r>
        <w:rPr>
          <w:rFonts w:eastAsiaTheme="minorEastAsia"/>
          <w:lang w:eastAsia="zh-CN"/>
        </w:rPr>
        <w:t>ntroduce</w:t>
      </w:r>
      <w:proofErr w:type="spellEnd"/>
      <w:r>
        <w:rPr>
          <w:rFonts w:eastAsiaTheme="minorEastAsia"/>
          <w:lang w:eastAsia="zh-CN"/>
        </w:rPr>
        <w:t xml:space="preserve"> a </w:t>
      </w:r>
      <w:r>
        <w:rPr>
          <w:rFonts w:eastAsiaTheme="minorEastAsia"/>
          <w:bCs/>
          <w:lang w:eastAsia="zh-CN"/>
        </w:rPr>
        <w:t>new Job Type</w:t>
      </w:r>
      <w:r>
        <w:rPr>
          <w:rFonts w:eastAsiaTheme="minorEastAsia"/>
          <w:lang w:eastAsia="zh-CN"/>
        </w:rPr>
        <w:t xml:space="preserve"> in SA5 specifications which allows </w:t>
      </w:r>
      <w:proofErr w:type="gramStart"/>
      <w:r>
        <w:rPr>
          <w:rFonts w:eastAsiaTheme="minorEastAsia"/>
          <w:lang w:eastAsia="zh-CN"/>
        </w:rPr>
        <w:t>to configure</w:t>
      </w:r>
      <w:proofErr w:type="gramEnd"/>
      <w:r>
        <w:rPr>
          <w:rFonts w:eastAsiaTheme="minorEastAsia"/>
          <w:lang w:eastAsia="zh-CN"/>
        </w:rPr>
        <w:t xml:space="preserve"> a MDT session encompassing </w:t>
      </w:r>
      <w:r>
        <w:rPr>
          <w:rFonts w:eastAsiaTheme="minorEastAsia"/>
          <w:bCs/>
          <w:lang w:eastAsia="zh-CN"/>
        </w:rPr>
        <w:t>Immediate MDT and Logged MDT simultaneously</w:t>
      </w:r>
      <w:r>
        <w:rPr>
          <w:rFonts w:eastAsiaTheme="minorEastAsia"/>
          <w:lang w:eastAsia="zh-CN"/>
        </w:rPr>
        <w:t xml:space="preserve">, and assigning to this MDT session the same Trace Reference (TR). Then the </w:t>
      </w:r>
      <w:proofErr w:type="spellStart"/>
      <w:r>
        <w:rPr>
          <w:rFonts w:eastAsiaTheme="minorEastAsia"/>
          <w:lang w:eastAsia="zh-CN"/>
        </w:rPr>
        <w:t>gNB</w:t>
      </w:r>
      <w:proofErr w:type="spellEnd"/>
      <w:r>
        <w:rPr>
          <w:rFonts w:eastAsiaTheme="minorEastAsia"/>
          <w:lang w:eastAsia="zh-CN"/>
        </w:rPr>
        <w:t xml:space="preserve"> activates the MDT functionality for the selected UE and assigns a Trace Recording Session Reference (TRSR) to the selected UE. Therefore, in management-based MDT, a single TR could be assigned to an MDT session with a Job Type equal to “Immediate MDT and Logged MDT”, and this configuration is valid for all UEs selected by the NG-RAN. In order to then correlate the Immediate and Logged MDT reports from the same UE (properly </w:t>
      </w:r>
      <w:proofErr w:type="spellStart"/>
      <w:r>
        <w:rPr>
          <w:rFonts w:eastAsiaTheme="minorEastAsia"/>
          <w:lang w:eastAsia="zh-CN"/>
        </w:rPr>
        <w:t>anonymized</w:t>
      </w:r>
      <w:proofErr w:type="spellEnd"/>
      <w:r>
        <w:rPr>
          <w:rFonts w:eastAsiaTheme="minorEastAsia"/>
          <w:lang w:eastAsia="zh-CN"/>
        </w:rPr>
        <w:t>), the TCE could perform such correlation by “collating” those MDT reports having the same couple TR/TRSR: the TR links the MDT reports one to each other (as they both belong to the same MDT session) while the TRSR links the MDT reports to a specific UE.</w:t>
      </w:r>
      <w:r>
        <w:rPr>
          <w:rFonts w:eastAsiaTheme="minorEastAsia"/>
          <w:lang w:eastAsia="zh-CN"/>
        </w:rPr>
        <w:br/>
      </w:r>
      <w:r>
        <w:rPr>
          <w:bCs/>
          <w:lang w:eastAsia="zh-CN"/>
        </w:rPr>
        <w:t xml:space="preserve">The </w:t>
      </w:r>
      <w:proofErr w:type="spellStart"/>
      <w:r>
        <w:rPr>
          <w:bCs/>
          <w:lang w:eastAsia="zh-CN"/>
        </w:rPr>
        <w:t>gNB</w:t>
      </w:r>
      <w:proofErr w:type="spellEnd"/>
      <w:r>
        <w:rPr>
          <w:bCs/>
          <w:lang w:eastAsia="zh-CN"/>
        </w:rPr>
        <w:t xml:space="preserve"> serving a Continuous MDT UE sends parts of the MDT configuration to the AMF, </w:t>
      </w:r>
      <w:r>
        <w:rPr>
          <w:lang w:eastAsia="zh-CN"/>
        </w:rPr>
        <w:t xml:space="preserve">which stores such information. In this manner, once the UE re-establishes/resumes its RRC connection, the (potentially new) serving </w:t>
      </w:r>
      <w:proofErr w:type="spellStart"/>
      <w:r>
        <w:rPr>
          <w:lang w:eastAsia="zh-CN"/>
        </w:rPr>
        <w:t>gNB</w:t>
      </w:r>
      <w:proofErr w:type="spellEnd"/>
      <w:r>
        <w:rPr>
          <w:lang w:eastAsia="zh-CN"/>
        </w:rPr>
        <w:t xml:space="preserve"> will be provided by the 5GC/AMF with UE context data including user consent information as well as the stored parts of the MDT configuration</w:t>
      </w:r>
    </w:p>
    <w:p w:rsidR="006312D6" w:rsidRDefault="006312D6" w:rsidP="006312D6">
      <w:pPr>
        <w:pStyle w:val="a7"/>
        <w:numPr>
          <w:ilvl w:val="1"/>
          <w:numId w:val="13"/>
        </w:numPr>
        <w:contextualSpacing w:val="0"/>
        <w:rPr>
          <w:rFonts w:eastAsiaTheme="minorEastAsia"/>
          <w:lang w:eastAsia="zh-CN"/>
        </w:rPr>
      </w:pPr>
      <w:r>
        <w:rPr>
          <w:rFonts w:eastAsiaTheme="minorEastAsia"/>
          <w:lang w:eastAsia="zh-CN"/>
        </w:rPr>
        <w:t>Measurement continuity is ensured by</w:t>
      </w:r>
    </w:p>
    <w:p w:rsidR="006312D6" w:rsidRDefault="006312D6" w:rsidP="006312D6">
      <w:pPr>
        <w:pStyle w:val="a7"/>
        <w:numPr>
          <w:ilvl w:val="2"/>
          <w:numId w:val="13"/>
        </w:numPr>
        <w:contextualSpacing w:val="0"/>
        <w:rPr>
          <w:rFonts w:eastAsiaTheme="minorEastAsia"/>
          <w:lang w:eastAsia="zh-CN"/>
        </w:rPr>
      </w:pPr>
      <w:r>
        <w:rPr>
          <w:rFonts w:eastAsiaTheme="minorEastAsia"/>
          <w:lang w:eastAsia="zh-CN"/>
        </w:rPr>
        <w:t xml:space="preserve">The serving </w:t>
      </w:r>
      <w:proofErr w:type="spellStart"/>
      <w:r>
        <w:rPr>
          <w:rFonts w:eastAsiaTheme="minorEastAsia"/>
          <w:lang w:eastAsia="zh-CN"/>
        </w:rPr>
        <w:t>gNB</w:t>
      </w:r>
      <w:proofErr w:type="spellEnd"/>
      <w:r>
        <w:rPr>
          <w:rFonts w:eastAsiaTheme="minorEastAsia"/>
          <w:lang w:eastAsia="zh-CN"/>
        </w:rPr>
        <w:t xml:space="preserve"> receiving from the AMF information concerning the Continuous MDT configuration for the UE (e.g., </w:t>
      </w:r>
      <w:r w:rsidRPr="00103248">
        <w:rPr>
          <w:rFonts w:eastAsiaTheme="minorEastAsia"/>
          <w:lang w:eastAsia="zh-CN"/>
        </w:rPr>
        <w:t>at least Job Type “Immediate MDT and Logged MDT” and TRSR</w:t>
      </w:r>
      <w:r>
        <w:rPr>
          <w:rFonts w:eastAsiaTheme="minorEastAsia"/>
          <w:lang w:eastAsia="zh-CN"/>
        </w:rPr>
        <w:t xml:space="preserve"> allocated by the old serving </w:t>
      </w:r>
      <w:proofErr w:type="spellStart"/>
      <w:r>
        <w:rPr>
          <w:rFonts w:eastAsiaTheme="minorEastAsia"/>
          <w:lang w:eastAsia="zh-CN"/>
        </w:rPr>
        <w:t>gNB</w:t>
      </w:r>
      <w:proofErr w:type="spellEnd"/>
      <w:r>
        <w:rPr>
          <w:rFonts w:eastAsiaTheme="minorEastAsia"/>
          <w:lang w:eastAsia="zh-CN"/>
        </w:rPr>
        <w:t xml:space="preserve">) which were previously stored in the AMF/5GC by the old serving </w:t>
      </w:r>
      <w:proofErr w:type="spellStart"/>
      <w:r>
        <w:rPr>
          <w:rFonts w:eastAsiaTheme="minorEastAsia"/>
          <w:lang w:eastAsia="zh-CN"/>
        </w:rPr>
        <w:t>gNB</w:t>
      </w:r>
      <w:proofErr w:type="spellEnd"/>
      <w:r>
        <w:rPr>
          <w:rFonts w:eastAsiaTheme="minorEastAsia"/>
          <w:lang w:eastAsia="zh-CN"/>
        </w:rPr>
        <w:t>, so t</w:t>
      </w:r>
      <w:r w:rsidRPr="00103248">
        <w:rPr>
          <w:rFonts w:eastAsiaTheme="minorEastAsia"/>
          <w:lang w:eastAsia="zh-CN"/>
        </w:rPr>
        <w:t>hat the same UE can be re-selected and re-configured with management-based MDT immediately after it re-establishes/resumes its RRC connection.</w:t>
      </w:r>
    </w:p>
    <w:p w:rsidR="006312D6" w:rsidRDefault="006312D6" w:rsidP="006312D6">
      <w:pPr>
        <w:pStyle w:val="a7"/>
        <w:numPr>
          <w:ilvl w:val="2"/>
          <w:numId w:val="13"/>
        </w:numPr>
        <w:contextualSpacing w:val="0"/>
        <w:rPr>
          <w:rFonts w:eastAsiaTheme="minorEastAsia"/>
          <w:lang w:eastAsia="zh-CN"/>
        </w:rPr>
      </w:pPr>
      <w:r>
        <w:rPr>
          <w:rFonts w:eastAsiaTheme="minorEastAsia"/>
          <w:lang w:eastAsia="zh-CN"/>
        </w:rPr>
        <w:t>S</w:t>
      </w:r>
      <w:r w:rsidRPr="008E4201">
        <w:rPr>
          <w:rFonts w:eastAsiaTheme="minorEastAsia"/>
          <w:lang w:eastAsia="zh-CN"/>
        </w:rPr>
        <w:t xml:space="preserve">ource </w:t>
      </w:r>
      <w:proofErr w:type="spellStart"/>
      <w:r w:rsidRPr="008E4201">
        <w:rPr>
          <w:rFonts w:eastAsiaTheme="minorEastAsia"/>
          <w:lang w:eastAsia="zh-CN"/>
        </w:rPr>
        <w:t>gNB</w:t>
      </w:r>
      <w:proofErr w:type="spellEnd"/>
      <w:r w:rsidRPr="008E4201">
        <w:rPr>
          <w:rFonts w:eastAsiaTheme="minorEastAsia"/>
          <w:lang w:eastAsia="zh-CN"/>
        </w:rPr>
        <w:t xml:space="preserve"> </w:t>
      </w:r>
      <w:r>
        <w:rPr>
          <w:rFonts w:eastAsiaTheme="minorEastAsia"/>
          <w:lang w:eastAsia="zh-CN"/>
        </w:rPr>
        <w:t>provides the</w:t>
      </w:r>
      <w:r w:rsidRPr="008E4201">
        <w:rPr>
          <w:rFonts w:eastAsiaTheme="minorEastAsia"/>
          <w:lang w:eastAsia="zh-CN"/>
        </w:rPr>
        <w:t xml:space="preserve"> target </w:t>
      </w:r>
      <w:proofErr w:type="spellStart"/>
      <w:r w:rsidRPr="008E4201">
        <w:rPr>
          <w:rFonts w:eastAsiaTheme="minorEastAsia"/>
          <w:lang w:eastAsia="zh-CN"/>
        </w:rPr>
        <w:t>gNB</w:t>
      </w:r>
      <w:proofErr w:type="spellEnd"/>
      <w:r w:rsidRPr="008E4201">
        <w:rPr>
          <w:rFonts w:eastAsiaTheme="minorEastAsia"/>
          <w:lang w:eastAsia="zh-CN"/>
        </w:rPr>
        <w:t xml:space="preserve"> </w:t>
      </w:r>
      <w:r>
        <w:rPr>
          <w:rFonts w:eastAsiaTheme="minorEastAsia"/>
          <w:lang w:eastAsia="zh-CN"/>
        </w:rPr>
        <w:t xml:space="preserve">with information concerning the Continuous MDT configuration (e.g., at least Job Type “Immediate MDT and Logged MDT” and TRSR </w:t>
      </w:r>
      <w:r>
        <w:rPr>
          <w:rFonts w:eastAsiaTheme="minorEastAsia"/>
          <w:lang w:eastAsia="zh-CN"/>
        </w:rPr>
        <w:lastRenderedPageBreak/>
        <w:t xml:space="preserve">assigned by the source </w:t>
      </w:r>
      <w:proofErr w:type="spellStart"/>
      <w:r>
        <w:rPr>
          <w:rFonts w:eastAsiaTheme="minorEastAsia"/>
          <w:lang w:eastAsia="zh-CN"/>
        </w:rPr>
        <w:t>gNB</w:t>
      </w:r>
      <w:proofErr w:type="spellEnd"/>
      <w:r>
        <w:rPr>
          <w:rFonts w:eastAsiaTheme="minorEastAsia"/>
          <w:lang w:eastAsia="zh-CN"/>
        </w:rPr>
        <w:t>)</w:t>
      </w:r>
      <w:r w:rsidRPr="008E4201">
        <w:rPr>
          <w:rFonts w:eastAsiaTheme="minorEastAsia"/>
          <w:lang w:eastAsia="zh-CN"/>
        </w:rPr>
        <w:t xml:space="preserve">. The provided information, along with availability of the user consent, can be used by the target </w:t>
      </w:r>
      <w:proofErr w:type="spellStart"/>
      <w:r w:rsidRPr="008E4201">
        <w:rPr>
          <w:rFonts w:eastAsiaTheme="minorEastAsia"/>
          <w:lang w:eastAsia="zh-CN"/>
        </w:rPr>
        <w:t>gNB</w:t>
      </w:r>
      <w:proofErr w:type="spellEnd"/>
      <w:r w:rsidRPr="008E4201">
        <w:rPr>
          <w:rFonts w:eastAsiaTheme="minorEastAsia"/>
          <w:lang w:eastAsia="zh-CN"/>
        </w:rPr>
        <w:t xml:space="preserve"> in order for the same UE to be re-selected and re-configured with management-based MDT immediately after handover completion.</w:t>
      </w:r>
    </w:p>
    <w:p w:rsidR="006312D6" w:rsidRDefault="006312D6" w:rsidP="006312D6">
      <w:pPr>
        <w:pStyle w:val="a7"/>
        <w:numPr>
          <w:ilvl w:val="1"/>
          <w:numId w:val="13"/>
        </w:numPr>
        <w:contextualSpacing w:val="0"/>
        <w:rPr>
          <w:rFonts w:eastAsiaTheme="minorEastAsia"/>
          <w:lang w:eastAsia="zh-CN"/>
        </w:rPr>
      </w:pPr>
      <w:r>
        <w:rPr>
          <w:rFonts w:eastAsiaTheme="minorEastAsia"/>
          <w:lang w:eastAsia="zh-CN"/>
        </w:rPr>
        <w:t>Trace Correlation is achieved by:</w:t>
      </w:r>
    </w:p>
    <w:p w:rsidR="006312D6" w:rsidRDefault="006312D6" w:rsidP="006312D6">
      <w:pPr>
        <w:pStyle w:val="a7"/>
        <w:numPr>
          <w:ilvl w:val="2"/>
          <w:numId w:val="13"/>
        </w:numPr>
        <w:contextualSpacing w:val="0"/>
        <w:rPr>
          <w:rFonts w:eastAsiaTheme="minorEastAsia"/>
          <w:lang w:eastAsia="zh-CN"/>
        </w:rPr>
      </w:pPr>
      <w:r>
        <w:rPr>
          <w:rFonts w:eastAsiaTheme="minorEastAsia"/>
          <w:lang w:eastAsia="zh-CN"/>
        </w:rPr>
        <w:t>“collating” those MDT reports having the same couple TR/TRSR: the TR links the MDT reports one to each other (as they both belong to the same MDT session) while the TRSR links the MDT reports to a specific UE</w:t>
      </w:r>
    </w:p>
    <w:p w:rsidR="006312D6" w:rsidRDefault="006312D6" w:rsidP="006312D6">
      <w:pPr>
        <w:pStyle w:val="a7"/>
        <w:numPr>
          <w:ilvl w:val="0"/>
          <w:numId w:val="13"/>
        </w:numPr>
        <w:contextualSpacing w:val="0"/>
        <w:rPr>
          <w:rFonts w:eastAsiaTheme="minorEastAsia"/>
          <w:lang w:val="en-US"/>
        </w:rPr>
      </w:pPr>
      <w:r>
        <w:rPr>
          <w:rFonts w:eastAsiaTheme="minorEastAsia"/>
          <w:lang w:val="en-US"/>
        </w:rPr>
        <w:t xml:space="preserve">Solution </w:t>
      </w:r>
      <w:r>
        <w:rPr>
          <w:rFonts w:eastAsiaTheme="minorEastAsia" w:hint="eastAsia"/>
          <w:lang w:val="en-US" w:eastAsia="zh-CN"/>
        </w:rPr>
        <w:t>4</w:t>
      </w:r>
      <w:r>
        <w:rPr>
          <w:rFonts w:eastAsiaTheme="minorEastAsia"/>
          <w:lang w:val="en-US"/>
        </w:rPr>
        <w:t>: Based on RAN-OAM interaction</w:t>
      </w:r>
      <w:r>
        <w:rPr>
          <w:rFonts w:eastAsiaTheme="minorEastAsia" w:hint="eastAsia"/>
          <w:lang w:val="en-US" w:eastAsia="zh-CN"/>
        </w:rPr>
        <w:t xml:space="preserve"> (Trace Correlation without RAN3 Impact)</w:t>
      </w:r>
      <w:r>
        <w:rPr>
          <w:rFonts w:eastAsiaTheme="minorEastAsia"/>
          <w:lang w:val="en-US"/>
        </w:rPr>
        <w:t>.</w:t>
      </w:r>
    </w:p>
    <w:p w:rsidR="006312D6" w:rsidRDefault="006312D6" w:rsidP="006312D6">
      <w:pPr>
        <w:pStyle w:val="a7"/>
        <w:numPr>
          <w:ilvl w:val="255"/>
          <w:numId w:val="0"/>
        </w:numPr>
        <w:ind w:left="1080"/>
        <w:rPr>
          <w:rFonts w:eastAsiaTheme="minorEastAsia"/>
          <w:lang w:val="en-US" w:eastAsia="zh-CN"/>
        </w:rPr>
      </w:pPr>
      <w:r>
        <w:rPr>
          <w:rFonts w:eastAsiaTheme="minorEastAsia"/>
          <w:lang w:val="en-US"/>
        </w:rPr>
        <w:t>Measurement continuity is ensured by</w:t>
      </w:r>
      <w:r>
        <w:rPr>
          <w:rFonts w:eastAsiaTheme="minorEastAsia" w:hint="eastAsia"/>
          <w:lang w:val="en-US" w:eastAsia="zh-CN"/>
        </w:rPr>
        <w:t xml:space="preserve"> similar way proposed by solution 2, e.g., OAM/AMF </w:t>
      </w:r>
      <w:proofErr w:type="gramStart"/>
      <w:r>
        <w:rPr>
          <w:rFonts w:eastAsiaTheme="minorEastAsia" w:hint="eastAsia"/>
          <w:lang w:val="en-US" w:eastAsia="zh-CN"/>
        </w:rPr>
        <w:t>assign</w:t>
      </w:r>
      <w:proofErr w:type="gramEnd"/>
      <w:r>
        <w:rPr>
          <w:rFonts w:eastAsiaTheme="minorEastAsia" w:hint="eastAsia"/>
          <w:lang w:val="en-US" w:eastAsia="zh-CN"/>
        </w:rPr>
        <w:t xml:space="preserve"> an identifier and stored in CN.</w:t>
      </w:r>
    </w:p>
    <w:p w:rsidR="006312D6" w:rsidRDefault="006312D6" w:rsidP="006312D6">
      <w:pPr>
        <w:pStyle w:val="a7"/>
        <w:numPr>
          <w:ilvl w:val="255"/>
          <w:numId w:val="0"/>
        </w:numPr>
        <w:ind w:left="1080"/>
        <w:rPr>
          <w:rFonts w:eastAsiaTheme="minorEastAsia"/>
          <w:lang w:val="en-US" w:eastAsia="zh-CN"/>
        </w:rPr>
      </w:pPr>
      <w:r>
        <w:rPr>
          <w:rFonts w:eastAsiaTheme="minorEastAsia" w:hint="eastAsia"/>
          <w:lang w:val="en-US" w:eastAsia="zh-CN"/>
        </w:rPr>
        <w:t>For MDT report:</w:t>
      </w:r>
    </w:p>
    <w:p w:rsidR="006312D6" w:rsidRDefault="006312D6" w:rsidP="006312D6">
      <w:pPr>
        <w:pStyle w:val="a7"/>
        <w:numPr>
          <w:ilvl w:val="255"/>
          <w:numId w:val="0"/>
        </w:numPr>
        <w:ind w:left="1080"/>
        <w:rPr>
          <w:rFonts w:eastAsiaTheme="minorEastAsia"/>
          <w:lang w:val="en-US" w:eastAsia="zh-CN"/>
        </w:rPr>
      </w:pPr>
      <w:r>
        <w:rPr>
          <w:rFonts w:eastAsiaTheme="minorEastAsia" w:hint="eastAsia"/>
          <w:lang w:val="en-US" w:eastAsia="zh-CN"/>
        </w:rPr>
        <w:t xml:space="preserve">Immediate MDT report: </w:t>
      </w:r>
      <w:proofErr w:type="spellStart"/>
      <w:r>
        <w:rPr>
          <w:rFonts w:eastAsiaTheme="minorEastAsia" w:hint="eastAsia"/>
          <w:lang w:eastAsia="zh-CN"/>
        </w:rPr>
        <w:t>gNB</w:t>
      </w:r>
      <w:proofErr w:type="spellEnd"/>
      <w:r>
        <w:rPr>
          <w:rFonts w:eastAsiaTheme="minorEastAsia" w:hint="eastAsia"/>
          <w:lang w:eastAsia="zh-CN"/>
        </w:rPr>
        <w:t xml:space="preserve"> send</w:t>
      </w:r>
      <w:proofErr w:type="spellStart"/>
      <w:r>
        <w:rPr>
          <w:rFonts w:eastAsiaTheme="minorEastAsia" w:hint="eastAsia"/>
          <w:lang w:val="en-US" w:eastAsia="zh-CN"/>
        </w:rPr>
        <w:t>s</w:t>
      </w:r>
      <w:proofErr w:type="spellEnd"/>
      <w:r>
        <w:rPr>
          <w:rFonts w:eastAsiaTheme="minorEastAsia" w:hint="eastAsia"/>
          <w:lang w:val="en-US" w:eastAsia="zh-CN"/>
        </w:rPr>
        <w:t xml:space="preserve"> the</w:t>
      </w:r>
      <w:r>
        <w:rPr>
          <w:rFonts w:eastAsiaTheme="minorEastAsia" w:hint="eastAsia"/>
          <w:lang w:eastAsia="zh-CN"/>
        </w:rPr>
        <w:t xml:space="preserve"> </w:t>
      </w:r>
      <w:r>
        <w:rPr>
          <w:rFonts w:eastAsiaTheme="minorEastAsia" w:hint="eastAsia"/>
          <w:lang w:val="en-US" w:eastAsia="zh-CN"/>
        </w:rPr>
        <w:t xml:space="preserve">immediate </w:t>
      </w:r>
      <w:r>
        <w:rPr>
          <w:rFonts w:eastAsiaTheme="minorEastAsia" w:hint="eastAsia"/>
          <w:lang w:eastAsia="zh-CN"/>
        </w:rPr>
        <w:t xml:space="preserve">MDT Records to TCE, including the TR1, TRSR1 </w:t>
      </w:r>
      <w:r>
        <w:rPr>
          <w:rFonts w:eastAsiaTheme="minorEastAsia" w:hint="eastAsia"/>
          <w:lang w:val="en-US" w:eastAsia="zh-CN"/>
        </w:rPr>
        <w:t xml:space="preserve">of immediate </w:t>
      </w:r>
      <w:proofErr w:type="gramStart"/>
      <w:r>
        <w:rPr>
          <w:rFonts w:eastAsiaTheme="minorEastAsia" w:hint="eastAsia"/>
          <w:lang w:val="en-US" w:eastAsia="zh-CN"/>
        </w:rPr>
        <w:t>MDT(</w:t>
      </w:r>
      <w:proofErr w:type="gramEnd"/>
      <w:r>
        <w:rPr>
          <w:rFonts w:eastAsiaTheme="minorEastAsia" w:hint="eastAsia"/>
          <w:lang w:val="en-US" w:eastAsia="zh-CN"/>
        </w:rPr>
        <w:t>legacy behavior), and the assigned TR2,TRSR2 for logged MDT when UE goes to idle.</w:t>
      </w:r>
    </w:p>
    <w:p w:rsidR="006312D6" w:rsidRDefault="006312D6" w:rsidP="006312D6">
      <w:pPr>
        <w:pStyle w:val="a7"/>
        <w:numPr>
          <w:ilvl w:val="255"/>
          <w:numId w:val="0"/>
        </w:numPr>
        <w:ind w:left="1080"/>
        <w:rPr>
          <w:rFonts w:eastAsiaTheme="minorEastAsia"/>
          <w:lang w:val="en-US" w:eastAsia="zh-CN"/>
        </w:rPr>
      </w:pPr>
      <w:r>
        <w:rPr>
          <w:rFonts w:eastAsiaTheme="minorEastAsia" w:hint="eastAsia"/>
          <w:lang w:val="en-US" w:eastAsia="zh-CN"/>
        </w:rPr>
        <w:t xml:space="preserve">Logged MDT report: </w:t>
      </w:r>
      <w:proofErr w:type="spellStart"/>
      <w:r>
        <w:rPr>
          <w:rFonts w:eastAsiaTheme="minorEastAsia" w:hint="eastAsia"/>
          <w:lang w:val="en-US" w:eastAsia="zh-CN"/>
        </w:rPr>
        <w:t>gNB</w:t>
      </w:r>
      <w:proofErr w:type="spellEnd"/>
      <w:r>
        <w:rPr>
          <w:rFonts w:eastAsiaTheme="minorEastAsia" w:hint="eastAsia"/>
          <w:lang w:val="en-US" w:eastAsia="zh-CN"/>
        </w:rPr>
        <w:t xml:space="preserve"> sends the received MDT Record to the TCE, including the TR2, TRSR2 of the logged </w:t>
      </w:r>
      <w:proofErr w:type="gramStart"/>
      <w:r>
        <w:rPr>
          <w:rFonts w:eastAsiaTheme="minorEastAsia" w:hint="eastAsia"/>
          <w:lang w:val="en-US" w:eastAsia="zh-CN"/>
        </w:rPr>
        <w:t>MDT(</w:t>
      </w:r>
      <w:proofErr w:type="gramEnd"/>
      <w:r>
        <w:rPr>
          <w:rFonts w:eastAsiaTheme="minorEastAsia" w:hint="eastAsia"/>
          <w:lang w:val="en-US" w:eastAsia="zh-CN"/>
        </w:rPr>
        <w:t xml:space="preserve">legacy behavior), and the assigned TR1,TRSR3 for immediate MDT UE will execute during connected state. </w:t>
      </w:r>
    </w:p>
    <w:p w:rsidR="006312D6" w:rsidRDefault="006312D6" w:rsidP="006312D6">
      <w:pPr>
        <w:pStyle w:val="a7"/>
        <w:numPr>
          <w:ilvl w:val="1"/>
          <w:numId w:val="13"/>
        </w:numPr>
        <w:contextualSpacing w:val="0"/>
        <w:rPr>
          <w:rFonts w:eastAsiaTheme="minorEastAsia"/>
          <w:lang w:val="en-US"/>
        </w:rPr>
      </w:pPr>
      <w:r>
        <w:rPr>
          <w:rFonts w:eastAsiaTheme="minorEastAsia"/>
          <w:lang w:val="en-US"/>
        </w:rPr>
        <w:t>Measurement continuity is ensured by</w:t>
      </w:r>
    </w:p>
    <w:p w:rsidR="006312D6" w:rsidRDefault="006312D6" w:rsidP="006312D6">
      <w:pPr>
        <w:pStyle w:val="a7"/>
        <w:numPr>
          <w:ilvl w:val="2"/>
          <w:numId w:val="13"/>
        </w:numPr>
        <w:contextualSpacing w:val="0"/>
        <w:rPr>
          <w:rFonts w:eastAsiaTheme="minorEastAsia"/>
          <w:lang w:val="en-US" w:eastAsia="zh-CN"/>
        </w:rPr>
      </w:pPr>
      <w:r>
        <w:rPr>
          <w:rFonts w:eastAsiaTheme="minorEastAsia" w:hint="eastAsia"/>
          <w:lang w:val="en-US" w:eastAsia="zh-CN"/>
        </w:rPr>
        <w:t>Similar with solution 2.</w:t>
      </w:r>
    </w:p>
    <w:p w:rsidR="006312D6" w:rsidRDefault="006312D6" w:rsidP="006312D6">
      <w:pPr>
        <w:pStyle w:val="a7"/>
        <w:numPr>
          <w:ilvl w:val="1"/>
          <w:numId w:val="13"/>
        </w:numPr>
        <w:contextualSpacing w:val="0"/>
        <w:rPr>
          <w:rFonts w:eastAsiaTheme="minorEastAsia"/>
          <w:lang w:eastAsia="zh-CN"/>
        </w:rPr>
      </w:pPr>
      <w:r>
        <w:rPr>
          <w:rFonts w:eastAsiaTheme="minorEastAsia"/>
          <w:lang w:eastAsia="zh-CN"/>
        </w:rPr>
        <w:t>Trace Correlation is achieved by:</w:t>
      </w:r>
    </w:p>
    <w:p w:rsidR="006312D6" w:rsidRPr="006312D6" w:rsidRDefault="006312D6" w:rsidP="006312D6">
      <w:pPr>
        <w:pStyle w:val="a7"/>
        <w:numPr>
          <w:ilvl w:val="2"/>
          <w:numId w:val="13"/>
        </w:numPr>
        <w:contextualSpacing w:val="0"/>
        <w:rPr>
          <w:rFonts w:eastAsiaTheme="minorEastAsia"/>
          <w:lang w:eastAsia="zh-CN"/>
        </w:rPr>
      </w:pPr>
      <w:r>
        <w:rPr>
          <w:rFonts w:eastAsiaTheme="minorEastAsia" w:hint="eastAsia"/>
          <w:lang w:val="en-US" w:eastAsia="zh-CN"/>
        </w:rPr>
        <w:t xml:space="preserve">Correlation two MDT Record by the </w:t>
      </w:r>
      <w:r>
        <w:rPr>
          <w:rFonts w:eastAsiaTheme="minorEastAsia"/>
          <w:lang w:val="en-US" w:eastAsia="zh-CN"/>
        </w:rPr>
        <w:t>“</w:t>
      </w:r>
      <w:r>
        <w:rPr>
          <w:rFonts w:eastAsiaTheme="minorEastAsia" w:hint="eastAsia"/>
          <w:lang w:val="en-US" w:eastAsia="zh-CN"/>
        </w:rPr>
        <w:t xml:space="preserve">assigned </w:t>
      </w:r>
      <w:proofErr w:type="spellStart"/>
      <w:r>
        <w:rPr>
          <w:rFonts w:eastAsiaTheme="minorEastAsia" w:hint="eastAsia"/>
          <w:lang w:val="en-US" w:eastAsia="zh-CN"/>
        </w:rPr>
        <w:t>TRx</w:t>
      </w:r>
      <w:proofErr w:type="gramStart"/>
      <w:r>
        <w:rPr>
          <w:rFonts w:eastAsiaTheme="minorEastAsia" w:hint="eastAsia"/>
          <w:lang w:val="en-US" w:eastAsia="zh-CN"/>
        </w:rPr>
        <w:t>,TRSRx</w:t>
      </w:r>
      <w:proofErr w:type="spellEnd"/>
      <w:proofErr w:type="gramEnd"/>
      <w:r>
        <w:rPr>
          <w:rFonts w:eastAsiaTheme="minorEastAsia"/>
          <w:lang w:val="en-US" w:eastAsia="zh-CN"/>
        </w:rPr>
        <w:t>”</w:t>
      </w:r>
      <w:r>
        <w:rPr>
          <w:rFonts w:eastAsiaTheme="minorEastAsia" w:hint="eastAsia"/>
          <w:lang w:val="en-US" w:eastAsia="zh-CN"/>
        </w:rPr>
        <w:t xml:space="preserve">  in this MDT report.  </w:t>
      </w:r>
    </w:p>
    <w:p w:rsidR="006312D6" w:rsidRPr="006312D6" w:rsidRDefault="006312D6" w:rsidP="006312D6">
      <w:pPr>
        <w:pStyle w:val="10"/>
        <w:rPr>
          <w:rFonts w:eastAsiaTheme="minorEastAsia"/>
          <w:lang w:eastAsia="zh-CN"/>
        </w:rPr>
      </w:pPr>
      <w:r w:rsidRPr="006312D6">
        <w:t>Appendix</w:t>
      </w:r>
      <w:r>
        <w:rPr>
          <w:rFonts w:eastAsiaTheme="minorEastAsia" w:hint="eastAsia"/>
          <w:lang w:eastAsia="zh-CN"/>
        </w:rPr>
        <w:t xml:space="preserve"> B: Example of solutions#4.</w:t>
      </w:r>
    </w:p>
    <w:p w:rsidR="006312D6" w:rsidRPr="004D6567" w:rsidRDefault="006312D6" w:rsidP="006312D6">
      <w:pPr>
        <w:pStyle w:val="a7"/>
        <w:numPr>
          <w:ilvl w:val="0"/>
          <w:numId w:val="12"/>
        </w:numPr>
        <w:rPr>
          <w:rFonts w:eastAsiaTheme="minorEastAsia"/>
          <w:b/>
          <w:lang w:eastAsia="zh-CN"/>
        </w:rPr>
      </w:pPr>
      <w:r w:rsidRPr="004D6567">
        <w:rPr>
          <w:rFonts w:eastAsiaTheme="minorEastAsia"/>
          <w:b/>
          <w:lang w:eastAsia="zh-CN"/>
        </w:rPr>
        <w:t>UE across RRC states</w:t>
      </w:r>
    </w:p>
    <w:p w:rsidR="006312D6" w:rsidRPr="0012721D" w:rsidRDefault="006312D6" w:rsidP="006312D6">
      <w:pPr>
        <w:rPr>
          <w:rFonts w:eastAsiaTheme="minorEastAsia"/>
          <w:lang w:eastAsia="zh-CN"/>
        </w:rPr>
      </w:pPr>
      <w:r>
        <w:rPr>
          <w:rFonts w:eastAsiaTheme="minorEastAsia"/>
          <w:lang w:eastAsia="zh-CN"/>
        </w:rPr>
        <w:t>I</w:t>
      </w:r>
      <w:r>
        <w:rPr>
          <w:rFonts w:eastAsiaTheme="minorEastAsia" w:hint="eastAsia"/>
          <w:lang w:eastAsia="zh-CN"/>
        </w:rPr>
        <w:t>n the Fig.1, w</w:t>
      </w:r>
      <w:r>
        <w:t>e illustrate an example of</w:t>
      </w:r>
      <w:r>
        <w:rPr>
          <w:rFonts w:eastAsiaTheme="minorEastAsia" w:hint="eastAsia"/>
          <w:lang w:eastAsia="zh-CN"/>
        </w:rPr>
        <w:t xml:space="preserve"> MDT measurement correlation when UE </w:t>
      </w:r>
      <w:r>
        <w:rPr>
          <w:rFonts w:eastAsiaTheme="minorEastAsia"/>
          <w:lang w:eastAsia="zh-CN"/>
        </w:rPr>
        <w:t>experience</w:t>
      </w:r>
      <w:r>
        <w:rPr>
          <w:rFonts w:eastAsiaTheme="minorEastAsia" w:hint="eastAsia"/>
          <w:lang w:eastAsia="zh-CN"/>
        </w:rPr>
        <w:t xml:space="preserve"> </w:t>
      </w:r>
      <w:proofErr w:type="spellStart"/>
      <w:r>
        <w:rPr>
          <w:rFonts w:eastAsiaTheme="minorEastAsia" w:hint="eastAsia"/>
          <w:lang w:eastAsia="zh-CN"/>
        </w:rPr>
        <w:t>RRC_connected</w:t>
      </w:r>
      <w:proofErr w:type="spellEnd"/>
      <w:r>
        <w:rPr>
          <w:rFonts w:eastAsiaTheme="minorEastAsia" w:hint="eastAsia"/>
          <w:lang w:eastAsia="zh-CN"/>
        </w:rPr>
        <w:t xml:space="preserve">, </w:t>
      </w:r>
      <w:proofErr w:type="spellStart"/>
      <w:r>
        <w:rPr>
          <w:rFonts w:eastAsiaTheme="minorEastAsia" w:hint="eastAsia"/>
          <w:lang w:eastAsia="zh-CN"/>
        </w:rPr>
        <w:t>RRC_idle</w:t>
      </w:r>
      <w:proofErr w:type="spellEnd"/>
      <w:r>
        <w:rPr>
          <w:rFonts w:eastAsiaTheme="minorEastAsia" w:hint="eastAsia"/>
          <w:lang w:eastAsia="zh-CN"/>
        </w:rPr>
        <w:t xml:space="preserve"> and back to </w:t>
      </w:r>
      <w:proofErr w:type="spellStart"/>
      <w:r>
        <w:rPr>
          <w:rFonts w:eastAsiaTheme="minorEastAsia" w:hint="eastAsia"/>
          <w:lang w:eastAsia="zh-CN"/>
        </w:rPr>
        <w:t>RRC_connected</w:t>
      </w:r>
      <w:proofErr w:type="spellEnd"/>
      <w:r>
        <w:rPr>
          <w:rFonts w:eastAsiaTheme="minorEastAsia" w:hint="eastAsia"/>
          <w:lang w:eastAsia="zh-CN"/>
        </w:rPr>
        <w:t>.</w:t>
      </w:r>
    </w:p>
    <w:p w:rsidR="006312D6" w:rsidRDefault="006312D6" w:rsidP="006312D6">
      <w:pPr>
        <w:rPr>
          <w:rFonts w:eastAsiaTheme="minorEastAsia"/>
          <w:lang w:eastAsia="zh-CN"/>
        </w:rPr>
      </w:pPr>
    </w:p>
    <w:p w:rsidR="006312D6" w:rsidRPr="00A10C14" w:rsidRDefault="00B17054" w:rsidP="006312D6">
      <w:pPr>
        <w:jc w:val="center"/>
        <w:rPr>
          <w:rFonts w:eastAsiaTheme="minorEastAsia"/>
          <w:lang w:eastAsia="zh-CN"/>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2pt;width:422.5pt;height:347.05pt;z-index:251658240;mso-position-horizontal:left;mso-position-horizontal-relative:text;mso-position-vertical-relative:text">
            <v:imagedata r:id="rId9" o:title=""/>
            <w10:wrap type="square" side="right"/>
          </v:shape>
          <o:OLEObject Type="Embed" ProgID="Mscgen.Chart" ShapeID="_x0000_s1031" DrawAspect="Content" ObjectID="_1800443209" r:id="rId10"/>
        </w:pict>
      </w:r>
      <w:r w:rsidR="006312D6">
        <w:rPr>
          <w:rFonts w:eastAsiaTheme="minorEastAsia"/>
          <w:lang w:eastAsia="zh-CN"/>
        </w:rPr>
        <w:br w:type="textWrapping" w:clear="all"/>
      </w:r>
      <w:r w:rsidR="006312D6">
        <w:rPr>
          <w:rFonts w:eastAsiaTheme="minorEastAsia" w:hint="eastAsia"/>
          <w:lang w:eastAsia="zh-CN"/>
        </w:rPr>
        <w:lastRenderedPageBreak/>
        <w:t xml:space="preserve">Fig.1 </w:t>
      </w:r>
      <w:r w:rsidR="006312D6" w:rsidRPr="002A2279">
        <w:rPr>
          <w:rFonts w:eastAsiaTheme="minorEastAsia"/>
          <w:lang w:eastAsia="zh-CN"/>
        </w:rPr>
        <w:t xml:space="preserve">UE </w:t>
      </w:r>
      <w:r w:rsidR="006312D6">
        <w:rPr>
          <w:rFonts w:eastAsiaTheme="minorEastAsia"/>
          <w:lang w:eastAsia="zh-CN"/>
        </w:rPr>
        <w:t>across different RRC states</w:t>
      </w:r>
    </w:p>
    <w:p w:rsidR="006312D6" w:rsidRDefault="006312D6" w:rsidP="006312D6">
      <w:pPr>
        <w:ind w:leftChars="200" w:left="400"/>
        <w:rPr>
          <w:rFonts w:eastAsiaTheme="minorEastAsia"/>
          <w:lang w:eastAsia="zh-CN"/>
        </w:rPr>
      </w:pPr>
      <w:r w:rsidRPr="00E44A51">
        <w:rPr>
          <w:rFonts w:eastAsiaTheme="minorEastAsia"/>
          <w:b/>
          <w:lang w:eastAsia="zh-CN"/>
        </w:rPr>
        <w:t>S</w:t>
      </w:r>
      <w:r w:rsidRPr="00E44A51">
        <w:rPr>
          <w:rFonts w:eastAsiaTheme="minorEastAsia" w:hint="eastAsia"/>
          <w:b/>
          <w:lang w:eastAsia="zh-CN"/>
        </w:rPr>
        <w:t xml:space="preserve">tep1-2: </w:t>
      </w:r>
      <w:r>
        <w:rPr>
          <w:rFonts w:eastAsiaTheme="minorEastAsia" w:hint="eastAsia"/>
          <w:lang w:eastAsia="zh-CN"/>
        </w:rPr>
        <w:t xml:space="preserve">The OAM </w:t>
      </w:r>
      <w:r>
        <w:rPr>
          <w:rFonts w:eastAsiaTheme="minorEastAsia"/>
          <w:lang w:eastAsia="zh-CN"/>
        </w:rPr>
        <w:t>decide</w:t>
      </w:r>
      <w:r>
        <w:rPr>
          <w:rFonts w:eastAsiaTheme="minorEastAsia" w:hint="eastAsia"/>
          <w:lang w:eastAsia="zh-CN"/>
        </w:rPr>
        <w:t xml:space="preserve">s to configure Management Based MDT for </w:t>
      </w:r>
      <w:r>
        <w:rPr>
          <w:rFonts w:eastAsiaTheme="minorEastAsia"/>
          <w:lang w:eastAsia="zh-CN"/>
        </w:rPr>
        <w:t>continuou</w:t>
      </w:r>
      <w:r>
        <w:rPr>
          <w:rFonts w:eastAsiaTheme="minorEastAsia" w:hint="eastAsia"/>
          <w:lang w:eastAsia="zh-CN"/>
        </w:rPr>
        <w:t xml:space="preserve">s MDT towards the NG-RAN. </w:t>
      </w:r>
      <w:r>
        <w:rPr>
          <w:rFonts w:eastAsiaTheme="minorEastAsia"/>
          <w:lang w:eastAsia="zh-CN"/>
        </w:rPr>
        <w:t>A</w:t>
      </w:r>
      <w:r>
        <w:rPr>
          <w:rFonts w:eastAsiaTheme="minorEastAsia" w:hint="eastAsia"/>
          <w:lang w:eastAsia="zh-CN"/>
        </w:rPr>
        <w:t xml:space="preserve">nd configure immediate MDT </w:t>
      </w:r>
      <w:r>
        <w:rPr>
          <w:rFonts w:eastAsiaTheme="minorEastAsia"/>
          <w:lang w:eastAsia="zh-CN"/>
        </w:rPr>
        <w:t>configuration (</w:t>
      </w:r>
      <w:r>
        <w:rPr>
          <w:rFonts w:eastAsiaTheme="minorEastAsia" w:hint="eastAsia"/>
          <w:lang w:eastAsia="zh-CN"/>
        </w:rPr>
        <w:t xml:space="preserve">TR1) and logged MDT </w:t>
      </w:r>
      <w:r>
        <w:rPr>
          <w:rFonts w:eastAsiaTheme="minorEastAsia"/>
          <w:lang w:eastAsia="zh-CN"/>
        </w:rPr>
        <w:t>configuration (</w:t>
      </w:r>
      <w:r>
        <w:rPr>
          <w:rFonts w:eastAsiaTheme="minorEastAsia" w:hint="eastAsia"/>
          <w:lang w:eastAsia="zh-CN"/>
        </w:rPr>
        <w:t>TR2) to the NG-RAN.</w:t>
      </w:r>
    </w:p>
    <w:p w:rsidR="006312D6" w:rsidRDefault="006312D6" w:rsidP="006312D6">
      <w:pPr>
        <w:ind w:leftChars="200" w:left="400"/>
        <w:rPr>
          <w:rFonts w:eastAsiaTheme="minorEastAsia"/>
          <w:lang w:eastAsia="zh-CN"/>
        </w:rPr>
      </w:pPr>
      <w:r w:rsidRPr="00E44A51">
        <w:rPr>
          <w:rFonts w:eastAsiaTheme="minorEastAsia" w:hint="eastAsia"/>
          <w:b/>
          <w:lang w:eastAsia="zh-CN"/>
        </w:rPr>
        <w:t>Step3</w:t>
      </w:r>
      <w:r>
        <w:rPr>
          <w:rFonts w:eastAsiaTheme="minorEastAsia" w:hint="eastAsia"/>
          <w:b/>
          <w:lang w:eastAsia="zh-CN"/>
        </w:rPr>
        <w:t>-5</w:t>
      </w:r>
      <w:r w:rsidRPr="00E44A51">
        <w:rPr>
          <w:rFonts w:eastAsiaTheme="minorEastAsia" w:hint="eastAsia"/>
          <w:b/>
          <w:lang w:eastAsia="zh-CN"/>
        </w:rPr>
        <w:t xml:space="preserve">: </w:t>
      </w:r>
      <w:r>
        <w:rPr>
          <w:rFonts w:eastAsiaTheme="minorEastAsia" w:hint="eastAsia"/>
          <w:lang w:eastAsia="zh-CN"/>
        </w:rPr>
        <w:t xml:space="preserve">NG-RAN selects suitable UE to execute MDT measurement. NG-RAN sends immediate MDT configuration and logged MDT </w:t>
      </w:r>
      <w:r>
        <w:rPr>
          <w:rFonts w:eastAsiaTheme="minorEastAsia"/>
          <w:lang w:eastAsia="zh-CN"/>
        </w:rPr>
        <w:t>configuration</w:t>
      </w:r>
      <w:r>
        <w:rPr>
          <w:rFonts w:eastAsiaTheme="minorEastAsia" w:hint="eastAsia"/>
          <w:lang w:eastAsia="zh-CN"/>
        </w:rPr>
        <w:t xml:space="preserve"> to the UE, </w:t>
      </w:r>
      <w:r>
        <w:rPr>
          <w:rFonts w:eastAsiaTheme="minorEastAsia"/>
          <w:lang w:eastAsia="zh-CN"/>
        </w:rPr>
        <w:t>separately</w:t>
      </w:r>
      <w:r>
        <w:rPr>
          <w:rFonts w:eastAsiaTheme="minorEastAsia" w:hint="eastAsia"/>
          <w:lang w:eastAsia="zh-CN"/>
        </w:rPr>
        <w:t>.</w:t>
      </w:r>
    </w:p>
    <w:p w:rsidR="006312D6" w:rsidRDefault="006312D6" w:rsidP="006312D6">
      <w:pPr>
        <w:ind w:leftChars="200" w:left="400"/>
        <w:rPr>
          <w:rFonts w:eastAsiaTheme="minorEastAsia"/>
          <w:lang w:eastAsia="zh-CN"/>
        </w:rPr>
      </w:pPr>
      <w:r w:rsidRPr="00E44A51">
        <w:rPr>
          <w:rFonts w:eastAsiaTheme="minorEastAsia"/>
          <w:b/>
          <w:lang w:eastAsia="zh-CN"/>
        </w:rPr>
        <w:t>S</w:t>
      </w:r>
      <w:r w:rsidRPr="00E44A51">
        <w:rPr>
          <w:rFonts w:eastAsiaTheme="minorEastAsia" w:hint="eastAsia"/>
          <w:b/>
          <w:lang w:eastAsia="zh-CN"/>
        </w:rPr>
        <w:t>tep 6-7:</w:t>
      </w:r>
      <w:bookmarkStart w:id="7" w:name="OLE_LINK9"/>
      <w:bookmarkStart w:id="8" w:name="OLE_LINK10"/>
      <w:r w:rsidRPr="00E44A51">
        <w:rPr>
          <w:rFonts w:eastAsiaTheme="minorEastAsia" w:hint="eastAsia"/>
          <w:b/>
          <w:lang w:eastAsia="zh-CN"/>
        </w:rPr>
        <w:t xml:space="preserve"> </w:t>
      </w:r>
      <w:r>
        <w:rPr>
          <w:rFonts w:eastAsiaTheme="minorEastAsia" w:hint="eastAsia"/>
          <w:lang w:eastAsia="zh-CN"/>
        </w:rPr>
        <w:t xml:space="preserve">UE sends the MDT report of immediate MDT to the </w:t>
      </w:r>
      <w:proofErr w:type="spellStart"/>
      <w:r>
        <w:rPr>
          <w:rFonts w:eastAsiaTheme="minorEastAsia" w:hint="eastAsia"/>
          <w:lang w:eastAsia="zh-CN"/>
        </w:rPr>
        <w:t>gNB</w:t>
      </w:r>
      <w:proofErr w:type="spellEnd"/>
      <w:r>
        <w:rPr>
          <w:rFonts w:eastAsiaTheme="minorEastAsia" w:hint="eastAsia"/>
          <w:lang w:eastAsia="zh-CN"/>
        </w:rPr>
        <w:t xml:space="preserve">, and </w:t>
      </w:r>
      <w:proofErr w:type="spellStart"/>
      <w:r>
        <w:rPr>
          <w:rFonts w:eastAsiaTheme="minorEastAsia" w:hint="eastAsia"/>
          <w:lang w:eastAsia="zh-CN"/>
        </w:rPr>
        <w:t>gNB</w:t>
      </w:r>
      <w:proofErr w:type="spellEnd"/>
      <w:r>
        <w:rPr>
          <w:rFonts w:eastAsiaTheme="minorEastAsia" w:hint="eastAsia"/>
          <w:lang w:eastAsia="zh-CN"/>
        </w:rPr>
        <w:t xml:space="preserve"> save MDT measurement in the MDT Record.</w:t>
      </w:r>
    </w:p>
    <w:p w:rsidR="006312D6" w:rsidRDefault="006312D6" w:rsidP="006312D6">
      <w:pPr>
        <w:ind w:leftChars="200" w:left="400"/>
        <w:rPr>
          <w:rFonts w:eastAsiaTheme="minorEastAsia"/>
          <w:lang w:eastAsia="zh-CN"/>
        </w:rPr>
      </w:pPr>
      <w:r w:rsidRPr="00E44A51">
        <w:rPr>
          <w:rFonts w:eastAsiaTheme="minorEastAsia"/>
          <w:b/>
          <w:lang w:eastAsia="zh-CN"/>
        </w:rPr>
        <w:t>S</w:t>
      </w:r>
      <w:r w:rsidRPr="00E44A51">
        <w:rPr>
          <w:rFonts w:eastAsiaTheme="minorEastAsia" w:hint="eastAsia"/>
          <w:b/>
          <w:lang w:eastAsia="zh-CN"/>
        </w:rPr>
        <w:t xml:space="preserve">tep 8: </w:t>
      </w:r>
      <w:proofErr w:type="spellStart"/>
      <w:r>
        <w:rPr>
          <w:rFonts w:eastAsiaTheme="minorEastAsia" w:hint="eastAsia"/>
          <w:lang w:eastAsia="zh-CN"/>
        </w:rPr>
        <w:t>gNB</w:t>
      </w:r>
      <w:proofErr w:type="spellEnd"/>
      <w:r>
        <w:rPr>
          <w:rFonts w:eastAsiaTheme="minorEastAsia" w:hint="eastAsia"/>
          <w:lang w:eastAsia="zh-CN"/>
        </w:rPr>
        <w:t xml:space="preserve"> shall send received MDT Records to TCE, including the TR1, TRSR1 (current MDT Record, legacy). </w:t>
      </w:r>
      <w:r w:rsidRPr="009E07FE">
        <w:rPr>
          <w:rFonts w:eastAsiaTheme="minorEastAsia"/>
          <w:b/>
          <w:lang w:eastAsia="zh-CN"/>
        </w:rPr>
        <w:t>I</w:t>
      </w:r>
      <w:r w:rsidRPr="009E07FE">
        <w:rPr>
          <w:rFonts w:eastAsiaTheme="minorEastAsia" w:hint="eastAsia"/>
          <w:b/>
          <w:lang w:eastAsia="zh-CN"/>
        </w:rPr>
        <w:t xml:space="preserve">n addition, for MDT report correlation, it </w:t>
      </w:r>
      <w:r>
        <w:rPr>
          <w:rFonts w:eastAsiaTheme="minorEastAsia" w:hint="eastAsia"/>
          <w:b/>
          <w:lang w:eastAsia="zh-CN"/>
        </w:rPr>
        <w:t>shall</w:t>
      </w:r>
      <w:r w:rsidRPr="009E07FE">
        <w:rPr>
          <w:rFonts w:eastAsiaTheme="minorEastAsia" w:hint="eastAsia"/>
          <w:b/>
          <w:lang w:eastAsia="zh-CN"/>
        </w:rPr>
        <w:t xml:space="preserve"> also </w:t>
      </w:r>
      <w:r w:rsidRPr="009E07FE">
        <w:rPr>
          <w:rFonts w:eastAsiaTheme="minorEastAsia"/>
          <w:b/>
          <w:lang w:eastAsia="zh-CN"/>
        </w:rPr>
        <w:t>include</w:t>
      </w:r>
      <w:r w:rsidRPr="009E07FE">
        <w:rPr>
          <w:rFonts w:eastAsiaTheme="minorEastAsia" w:hint="eastAsia"/>
          <w:b/>
          <w:lang w:eastAsia="zh-CN"/>
        </w:rPr>
        <w:t xml:space="preserve"> the TR, TRSR for the subsequent MDT</w:t>
      </w:r>
      <w:r>
        <w:rPr>
          <w:rFonts w:eastAsiaTheme="minorEastAsia" w:hint="eastAsia"/>
          <w:b/>
          <w:lang w:eastAsia="zh-CN"/>
        </w:rPr>
        <w:t xml:space="preserve"> </w:t>
      </w:r>
      <w:r w:rsidRPr="009E07FE">
        <w:rPr>
          <w:rFonts w:eastAsiaTheme="minorEastAsia" w:hint="eastAsia"/>
          <w:b/>
          <w:lang w:eastAsia="zh-CN"/>
        </w:rPr>
        <w:t>assign</w:t>
      </w:r>
      <w:r>
        <w:rPr>
          <w:rFonts w:eastAsiaTheme="minorEastAsia" w:hint="eastAsia"/>
          <w:b/>
          <w:lang w:eastAsia="zh-CN"/>
        </w:rPr>
        <w:t xml:space="preserve">ed by the </w:t>
      </w:r>
      <w:proofErr w:type="spellStart"/>
      <w:r>
        <w:rPr>
          <w:rFonts w:eastAsiaTheme="minorEastAsia" w:hint="eastAsia"/>
          <w:b/>
          <w:lang w:eastAsia="zh-CN"/>
        </w:rPr>
        <w:t>gNB</w:t>
      </w:r>
      <w:proofErr w:type="spellEnd"/>
      <w:r>
        <w:rPr>
          <w:rFonts w:eastAsiaTheme="minorEastAsia" w:hint="eastAsia"/>
          <w:b/>
          <w:lang w:eastAsia="zh-CN"/>
        </w:rPr>
        <w:t xml:space="preserve">, it indicate the TR, TRSR </w:t>
      </w:r>
      <w:r>
        <w:rPr>
          <w:rFonts w:eastAsiaTheme="minorEastAsia"/>
          <w:b/>
          <w:lang w:eastAsia="zh-CN"/>
        </w:rPr>
        <w:t>will be</w:t>
      </w:r>
      <w:r>
        <w:rPr>
          <w:rFonts w:eastAsiaTheme="minorEastAsia" w:hint="eastAsia"/>
          <w:b/>
          <w:lang w:eastAsia="zh-CN"/>
        </w:rPr>
        <w:t xml:space="preserve"> used when UE in </w:t>
      </w:r>
      <w:proofErr w:type="spellStart"/>
      <w:r>
        <w:rPr>
          <w:rFonts w:eastAsiaTheme="minorEastAsia" w:hint="eastAsia"/>
          <w:b/>
          <w:lang w:eastAsia="zh-CN"/>
        </w:rPr>
        <w:t>RRC_idle</w:t>
      </w:r>
      <w:proofErr w:type="spellEnd"/>
      <w:r>
        <w:rPr>
          <w:rFonts w:eastAsiaTheme="minorEastAsia" w:hint="eastAsia"/>
          <w:b/>
          <w:lang w:eastAsia="zh-CN"/>
        </w:rPr>
        <w:t>/inactive</w:t>
      </w:r>
      <w:r w:rsidRPr="009E07FE">
        <w:rPr>
          <w:rFonts w:eastAsiaTheme="minorEastAsia" w:hint="eastAsia"/>
          <w:b/>
          <w:lang w:eastAsia="zh-CN"/>
        </w:rPr>
        <w:t>,</w:t>
      </w:r>
      <w:r>
        <w:rPr>
          <w:rFonts w:eastAsiaTheme="minorEastAsia" w:hint="eastAsia"/>
          <w:lang w:eastAsia="zh-CN"/>
        </w:rPr>
        <w:t xml:space="preserve"> e.g., TR2, TRSR2.</w:t>
      </w:r>
    </w:p>
    <w:bookmarkEnd w:id="7"/>
    <w:bookmarkEnd w:id="8"/>
    <w:p w:rsidR="006312D6" w:rsidRDefault="006312D6" w:rsidP="006312D6">
      <w:pPr>
        <w:ind w:leftChars="200" w:left="400"/>
        <w:rPr>
          <w:rFonts w:eastAsiaTheme="minorEastAsia"/>
          <w:lang w:eastAsia="zh-CN"/>
        </w:rPr>
      </w:pPr>
      <w:r w:rsidRPr="00E44A51">
        <w:rPr>
          <w:rFonts w:eastAsiaTheme="minorEastAsia"/>
          <w:b/>
          <w:lang w:eastAsia="zh-CN"/>
        </w:rPr>
        <w:t>S</w:t>
      </w:r>
      <w:r w:rsidRPr="00E44A51">
        <w:rPr>
          <w:rFonts w:eastAsiaTheme="minorEastAsia" w:hint="eastAsia"/>
          <w:b/>
          <w:lang w:eastAsia="zh-CN"/>
        </w:rPr>
        <w:t>tep 9-10:</w:t>
      </w:r>
      <w:r>
        <w:rPr>
          <w:rFonts w:eastAsiaTheme="minorEastAsia" w:hint="eastAsia"/>
          <w:lang w:eastAsia="zh-CN"/>
        </w:rPr>
        <w:t xml:space="preserve"> UE transits to </w:t>
      </w:r>
      <w:proofErr w:type="spellStart"/>
      <w:r>
        <w:rPr>
          <w:rFonts w:eastAsiaTheme="minorEastAsia" w:hint="eastAsia"/>
          <w:lang w:eastAsia="zh-CN"/>
        </w:rPr>
        <w:t>RRC_idle</w:t>
      </w:r>
      <w:proofErr w:type="spellEnd"/>
      <w:r>
        <w:rPr>
          <w:rFonts w:eastAsiaTheme="minorEastAsia" w:hint="eastAsia"/>
          <w:lang w:eastAsia="zh-CN"/>
        </w:rPr>
        <w:t xml:space="preserve">, and execute logged MDT based on the previous configuration received at step 5. </w:t>
      </w:r>
    </w:p>
    <w:p w:rsidR="006312D6" w:rsidRDefault="006312D6" w:rsidP="006312D6">
      <w:pPr>
        <w:ind w:leftChars="200" w:left="400"/>
        <w:rPr>
          <w:rFonts w:eastAsiaTheme="minorEastAsia"/>
          <w:lang w:eastAsia="zh-CN"/>
        </w:rPr>
      </w:pPr>
      <w:r w:rsidRPr="00E44A51">
        <w:rPr>
          <w:rFonts w:eastAsiaTheme="minorEastAsia"/>
          <w:b/>
          <w:lang w:eastAsia="zh-CN"/>
        </w:rPr>
        <w:t>S</w:t>
      </w:r>
      <w:r w:rsidRPr="00E44A51">
        <w:rPr>
          <w:rFonts w:eastAsiaTheme="minorEastAsia" w:hint="eastAsia"/>
          <w:b/>
          <w:lang w:eastAsia="zh-CN"/>
        </w:rPr>
        <w:t xml:space="preserve">tep 11-12: </w:t>
      </w:r>
      <w:r>
        <w:rPr>
          <w:rFonts w:eastAsiaTheme="minorEastAsia" w:hint="eastAsia"/>
          <w:lang w:eastAsia="zh-CN"/>
        </w:rPr>
        <w:t xml:space="preserve">UE backs to </w:t>
      </w:r>
      <w:proofErr w:type="spellStart"/>
      <w:r>
        <w:rPr>
          <w:rFonts w:eastAsiaTheme="minorEastAsia" w:hint="eastAsia"/>
          <w:lang w:eastAsia="zh-CN"/>
        </w:rPr>
        <w:t>RRC_connected</w:t>
      </w:r>
      <w:proofErr w:type="spellEnd"/>
      <w:r>
        <w:rPr>
          <w:rFonts w:eastAsiaTheme="minorEastAsia" w:hint="eastAsia"/>
          <w:lang w:eastAsia="zh-CN"/>
        </w:rPr>
        <w:t xml:space="preserve">, and based on network request, UE sends logged MDT report to </w:t>
      </w:r>
      <w:r>
        <w:rPr>
          <w:rFonts w:eastAsiaTheme="minorEastAsia"/>
          <w:lang w:eastAsia="zh-CN"/>
        </w:rPr>
        <w:t>the</w:t>
      </w:r>
      <w:r>
        <w:rPr>
          <w:rFonts w:eastAsiaTheme="minorEastAsia" w:hint="eastAsia"/>
          <w:lang w:eastAsia="zh-CN"/>
        </w:rPr>
        <w:t xml:space="preserve"> </w:t>
      </w:r>
      <w:proofErr w:type="spellStart"/>
      <w:r>
        <w:rPr>
          <w:rFonts w:eastAsiaTheme="minorEastAsia" w:hint="eastAsia"/>
          <w:lang w:eastAsia="zh-CN"/>
        </w:rPr>
        <w:t>gNB</w:t>
      </w:r>
      <w:proofErr w:type="spellEnd"/>
      <w:r>
        <w:rPr>
          <w:rFonts w:eastAsiaTheme="minorEastAsia" w:hint="eastAsia"/>
          <w:lang w:eastAsia="zh-CN"/>
        </w:rPr>
        <w:t>.</w:t>
      </w:r>
    </w:p>
    <w:p w:rsidR="006312D6" w:rsidRDefault="006312D6" w:rsidP="006312D6">
      <w:pPr>
        <w:ind w:leftChars="200" w:left="400"/>
        <w:rPr>
          <w:rFonts w:eastAsiaTheme="minorEastAsia"/>
          <w:lang w:eastAsia="zh-CN"/>
        </w:rPr>
      </w:pPr>
      <w:r w:rsidRPr="00E44A51">
        <w:rPr>
          <w:rFonts w:eastAsiaTheme="minorEastAsia"/>
          <w:b/>
          <w:lang w:eastAsia="zh-CN"/>
        </w:rPr>
        <w:t>S</w:t>
      </w:r>
      <w:r w:rsidRPr="00E44A51">
        <w:rPr>
          <w:rFonts w:eastAsiaTheme="minorEastAsia" w:hint="eastAsia"/>
          <w:b/>
          <w:lang w:eastAsia="zh-CN"/>
        </w:rPr>
        <w:t xml:space="preserve">tep 13: </w:t>
      </w:r>
      <w:r>
        <w:rPr>
          <w:rFonts w:eastAsiaTheme="minorEastAsia" w:hint="eastAsia"/>
          <w:lang w:eastAsia="zh-CN"/>
        </w:rPr>
        <w:t xml:space="preserve">UE sends the </w:t>
      </w:r>
      <w:r>
        <w:rPr>
          <w:rFonts w:eastAsiaTheme="minorEastAsia"/>
          <w:lang w:eastAsia="zh-CN"/>
        </w:rPr>
        <w:t>measuremen</w:t>
      </w:r>
      <w:r>
        <w:rPr>
          <w:rFonts w:eastAsiaTheme="minorEastAsia" w:hint="eastAsia"/>
          <w:lang w:eastAsia="zh-CN"/>
        </w:rPr>
        <w:t xml:space="preserve">t report of logged MDT to the </w:t>
      </w:r>
      <w:proofErr w:type="spellStart"/>
      <w:r>
        <w:rPr>
          <w:rFonts w:eastAsiaTheme="minorEastAsia" w:hint="eastAsia"/>
          <w:lang w:eastAsia="zh-CN"/>
        </w:rPr>
        <w:t>gNB</w:t>
      </w:r>
      <w:proofErr w:type="spellEnd"/>
      <w:r>
        <w:rPr>
          <w:rFonts w:eastAsiaTheme="minorEastAsia" w:hint="eastAsia"/>
          <w:lang w:eastAsia="zh-CN"/>
        </w:rPr>
        <w:t xml:space="preserve">, and </w:t>
      </w:r>
      <w:proofErr w:type="spellStart"/>
      <w:r>
        <w:rPr>
          <w:rFonts w:eastAsiaTheme="minorEastAsia" w:hint="eastAsia"/>
          <w:lang w:eastAsia="zh-CN"/>
        </w:rPr>
        <w:t>gNB</w:t>
      </w:r>
      <w:proofErr w:type="spellEnd"/>
      <w:r>
        <w:rPr>
          <w:rFonts w:eastAsiaTheme="minorEastAsia" w:hint="eastAsia"/>
          <w:lang w:eastAsia="zh-CN"/>
        </w:rPr>
        <w:t xml:space="preserve"> save UE measurement in the MDT Record, and sending this MDT Record to TCE. In the MDT Record head, it shall include the TR2, TRSR2 (current MDT Record, legacy). </w:t>
      </w:r>
      <w:r w:rsidRPr="009E07FE">
        <w:rPr>
          <w:rFonts w:eastAsiaTheme="minorEastAsia"/>
          <w:b/>
          <w:lang w:eastAsia="zh-CN"/>
        </w:rPr>
        <w:t>I</w:t>
      </w:r>
      <w:r w:rsidRPr="009E07FE">
        <w:rPr>
          <w:rFonts w:eastAsiaTheme="minorEastAsia" w:hint="eastAsia"/>
          <w:b/>
          <w:lang w:eastAsia="zh-CN"/>
        </w:rPr>
        <w:t xml:space="preserve">n addition, for MDT report correlation, it </w:t>
      </w:r>
      <w:r>
        <w:rPr>
          <w:rFonts w:eastAsiaTheme="minorEastAsia" w:hint="eastAsia"/>
          <w:b/>
          <w:lang w:eastAsia="zh-CN"/>
        </w:rPr>
        <w:t>shall</w:t>
      </w:r>
      <w:r w:rsidRPr="009E07FE">
        <w:rPr>
          <w:rFonts w:eastAsiaTheme="minorEastAsia" w:hint="eastAsia"/>
          <w:b/>
          <w:lang w:eastAsia="zh-CN"/>
        </w:rPr>
        <w:t xml:space="preserve"> also </w:t>
      </w:r>
      <w:r w:rsidRPr="009E07FE">
        <w:rPr>
          <w:rFonts w:eastAsiaTheme="minorEastAsia"/>
          <w:b/>
          <w:lang w:eastAsia="zh-CN"/>
        </w:rPr>
        <w:t>include</w:t>
      </w:r>
      <w:r w:rsidRPr="009E07FE">
        <w:rPr>
          <w:rFonts w:eastAsiaTheme="minorEastAsia" w:hint="eastAsia"/>
          <w:b/>
          <w:lang w:eastAsia="zh-CN"/>
        </w:rPr>
        <w:t xml:space="preserve"> the TR, TRSR for the subsequent MDT</w:t>
      </w:r>
      <w:r>
        <w:rPr>
          <w:rFonts w:eastAsiaTheme="minorEastAsia" w:hint="eastAsia"/>
          <w:b/>
          <w:lang w:eastAsia="zh-CN"/>
        </w:rPr>
        <w:t xml:space="preserve"> </w:t>
      </w:r>
      <w:r w:rsidRPr="009E07FE">
        <w:rPr>
          <w:rFonts w:eastAsiaTheme="minorEastAsia" w:hint="eastAsia"/>
          <w:b/>
          <w:lang w:eastAsia="zh-CN"/>
        </w:rPr>
        <w:t>assign</w:t>
      </w:r>
      <w:r>
        <w:rPr>
          <w:rFonts w:eastAsiaTheme="minorEastAsia" w:hint="eastAsia"/>
          <w:b/>
          <w:lang w:eastAsia="zh-CN"/>
        </w:rPr>
        <w:t xml:space="preserve">ed by the </w:t>
      </w:r>
      <w:proofErr w:type="spellStart"/>
      <w:r>
        <w:rPr>
          <w:rFonts w:eastAsiaTheme="minorEastAsia" w:hint="eastAsia"/>
          <w:b/>
          <w:lang w:eastAsia="zh-CN"/>
        </w:rPr>
        <w:t>gNB</w:t>
      </w:r>
      <w:proofErr w:type="spellEnd"/>
      <w:r>
        <w:rPr>
          <w:rFonts w:eastAsiaTheme="minorEastAsia" w:hint="eastAsia"/>
          <w:b/>
          <w:lang w:eastAsia="zh-CN"/>
        </w:rPr>
        <w:t>, it indicate the TR</w:t>
      </w:r>
      <w:proofErr w:type="gramStart"/>
      <w:r>
        <w:rPr>
          <w:rFonts w:eastAsiaTheme="minorEastAsia" w:hint="eastAsia"/>
          <w:b/>
          <w:lang w:eastAsia="zh-CN"/>
        </w:rPr>
        <w:t>,TRSR</w:t>
      </w:r>
      <w:proofErr w:type="gramEnd"/>
      <w:r>
        <w:rPr>
          <w:rFonts w:eastAsiaTheme="minorEastAsia" w:hint="eastAsia"/>
          <w:b/>
          <w:lang w:eastAsia="zh-CN"/>
        </w:rPr>
        <w:t xml:space="preserve"> </w:t>
      </w:r>
      <w:r>
        <w:rPr>
          <w:rFonts w:eastAsiaTheme="minorEastAsia"/>
          <w:b/>
          <w:lang w:eastAsia="zh-CN"/>
        </w:rPr>
        <w:t>will be</w:t>
      </w:r>
      <w:r>
        <w:rPr>
          <w:rFonts w:eastAsiaTheme="minorEastAsia" w:hint="eastAsia"/>
          <w:b/>
          <w:lang w:eastAsia="zh-CN"/>
        </w:rPr>
        <w:t xml:space="preserve"> used when UE in </w:t>
      </w:r>
      <w:proofErr w:type="spellStart"/>
      <w:r>
        <w:rPr>
          <w:rFonts w:eastAsiaTheme="minorEastAsia" w:hint="eastAsia"/>
          <w:b/>
          <w:lang w:eastAsia="zh-CN"/>
        </w:rPr>
        <w:t>RRC_connected</w:t>
      </w:r>
      <w:proofErr w:type="spellEnd"/>
      <w:r w:rsidRPr="009E07FE">
        <w:rPr>
          <w:rFonts w:eastAsiaTheme="minorEastAsia" w:hint="eastAsia"/>
          <w:b/>
          <w:lang w:eastAsia="zh-CN"/>
        </w:rPr>
        <w:t>,</w:t>
      </w:r>
      <w:r>
        <w:rPr>
          <w:rFonts w:eastAsiaTheme="minorEastAsia" w:hint="eastAsia"/>
          <w:lang w:eastAsia="zh-CN"/>
        </w:rPr>
        <w:t xml:space="preserve"> e.g., TR1, TRSR3.</w:t>
      </w:r>
    </w:p>
    <w:p w:rsidR="006312D6" w:rsidRDefault="006312D6" w:rsidP="006312D6">
      <w:pPr>
        <w:ind w:leftChars="200" w:left="400"/>
        <w:rPr>
          <w:rFonts w:eastAsiaTheme="minorEastAsia"/>
          <w:lang w:eastAsia="zh-CN"/>
        </w:rPr>
      </w:pPr>
      <w:r w:rsidRPr="00E44A51">
        <w:rPr>
          <w:rFonts w:eastAsiaTheme="minorEastAsia"/>
          <w:b/>
          <w:lang w:eastAsia="zh-CN"/>
        </w:rPr>
        <w:t>S</w:t>
      </w:r>
      <w:r w:rsidRPr="00E44A51">
        <w:rPr>
          <w:rFonts w:eastAsiaTheme="minorEastAsia" w:hint="eastAsia"/>
          <w:b/>
          <w:lang w:eastAsia="zh-CN"/>
        </w:rPr>
        <w:t>tep 14-16:</w:t>
      </w:r>
      <w:r>
        <w:rPr>
          <w:rFonts w:eastAsiaTheme="minorEastAsia" w:hint="eastAsia"/>
          <w:lang w:eastAsia="zh-CN"/>
        </w:rPr>
        <w:t xml:space="preserve"> when UE transits to </w:t>
      </w:r>
      <w:proofErr w:type="spellStart"/>
      <w:r>
        <w:rPr>
          <w:rFonts w:eastAsiaTheme="minorEastAsia" w:hint="eastAsia"/>
          <w:lang w:eastAsia="zh-CN"/>
        </w:rPr>
        <w:t>RRC_connected</w:t>
      </w:r>
      <w:proofErr w:type="spellEnd"/>
      <w:r>
        <w:rPr>
          <w:rFonts w:eastAsiaTheme="minorEastAsia" w:hint="eastAsia"/>
          <w:lang w:eastAsia="zh-CN"/>
        </w:rPr>
        <w:t xml:space="preserve">, </w:t>
      </w:r>
      <w:proofErr w:type="spellStart"/>
      <w:r>
        <w:rPr>
          <w:rFonts w:eastAsiaTheme="minorEastAsia" w:hint="eastAsia"/>
          <w:lang w:eastAsia="zh-CN"/>
        </w:rPr>
        <w:t>gNB</w:t>
      </w:r>
      <w:proofErr w:type="spellEnd"/>
      <w:r>
        <w:rPr>
          <w:rFonts w:eastAsiaTheme="minorEastAsia" w:hint="eastAsia"/>
          <w:lang w:eastAsia="zh-CN"/>
        </w:rPr>
        <w:t xml:space="preserve"> shall re-configure the </w:t>
      </w:r>
      <w:r>
        <w:rPr>
          <w:rFonts w:eastAsiaTheme="minorEastAsia"/>
          <w:lang w:eastAsia="zh-CN"/>
        </w:rPr>
        <w:t>Management</w:t>
      </w:r>
      <w:r>
        <w:rPr>
          <w:rFonts w:eastAsiaTheme="minorEastAsia" w:hint="eastAsia"/>
          <w:lang w:eastAsia="zh-CN"/>
        </w:rPr>
        <w:t xml:space="preserve"> based MDT configuration the UE, at least the </w:t>
      </w:r>
      <w:r>
        <w:rPr>
          <w:rFonts w:eastAsiaTheme="minorEastAsia"/>
          <w:lang w:eastAsia="zh-CN"/>
        </w:rPr>
        <w:t>immediate</w:t>
      </w:r>
      <w:r>
        <w:rPr>
          <w:rFonts w:eastAsiaTheme="minorEastAsia" w:hint="eastAsia"/>
          <w:lang w:eastAsia="zh-CN"/>
        </w:rPr>
        <w:t xml:space="preserve"> MDT </w:t>
      </w:r>
      <w:r>
        <w:rPr>
          <w:rFonts w:eastAsiaTheme="minorEastAsia"/>
          <w:lang w:eastAsia="zh-CN"/>
        </w:rPr>
        <w:t>configuration</w:t>
      </w:r>
      <w:r>
        <w:rPr>
          <w:rFonts w:eastAsiaTheme="minorEastAsia" w:hint="eastAsia"/>
          <w:lang w:eastAsia="zh-CN"/>
        </w:rPr>
        <w:t xml:space="preserve">, as soon as </w:t>
      </w:r>
      <w:r>
        <w:rPr>
          <w:rFonts w:eastAsiaTheme="minorEastAsia"/>
          <w:lang w:eastAsia="zh-CN"/>
        </w:rPr>
        <w:t>possible</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 UE shall execute immediate MDT after configured.</w:t>
      </w:r>
    </w:p>
    <w:p w:rsidR="006312D6" w:rsidRDefault="006312D6" w:rsidP="006312D6">
      <w:pPr>
        <w:ind w:leftChars="200" w:left="400"/>
        <w:rPr>
          <w:rFonts w:eastAsiaTheme="minorEastAsia"/>
          <w:lang w:eastAsia="zh-CN"/>
        </w:rPr>
      </w:pPr>
      <w:r w:rsidRPr="00E44A51">
        <w:rPr>
          <w:rFonts w:eastAsiaTheme="minorEastAsia"/>
          <w:b/>
          <w:lang w:eastAsia="zh-CN"/>
        </w:rPr>
        <w:t>S</w:t>
      </w:r>
      <w:r w:rsidRPr="00E44A51">
        <w:rPr>
          <w:rFonts w:eastAsiaTheme="minorEastAsia" w:hint="eastAsia"/>
          <w:b/>
          <w:lang w:eastAsia="zh-CN"/>
        </w:rPr>
        <w:t xml:space="preserve">tep 17: </w:t>
      </w:r>
      <w:r>
        <w:rPr>
          <w:rFonts w:eastAsiaTheme="minorEastAsia" w:hint="eastAsia"/>
          <w:lang w:eastAsia="zh-CN"/>
        </w:rPr>
        <w:t xml:space="preserve">Similar with step8, when send the MDT report, the </w:t>
      </w:r>
      <w:proofErr w:type="spellStart"/>
      <w:r>
        <w:rPr>
          <w:rFonts w:eastAsiaTheme="minorEastAsia" w:hint="eastAsia"/>
          <w:lang w:eastAsia="zh-CN"/>
        </w:rPr>
        <w:t>gNB</w:t>
      </w:r>
      <w:proofErr w:type="spellEnd"/>
      <w:r>
        <w:rPr>
          <w:rFonts w:eastAsiaTheme="minorEastAsia" w:hint="eastAsia"/>
          <w:lang w:eastAsia="zh-CN"/>
        </w:rPr>
        <w:t xml:space="preserve"> shall also </w:t>
      </w:r>
      <w:r>
        <w:rPr>
          <w:rFonts w:eastAsiaTheme="minorEastAsia"/>
          <w:lang w:eastAsia="zh-CN"/>
        </w:rPr>
        <w:t>include</w:t>
      </w:r>
      <w:r>
        <w:rPr>
          <w:rFonts w:eastAsiaTheme="minorEastAsia" w:hint="eastAsia"/>
          <w:lang w:eastAsia="zh-CN"/>
        </w:rPr>
        <w:t xml:space="preserve"> assigned TR, TRSR for the subsequent MDT. </w:t>
      </w:r>
    </w:p>
    <w:p w:rsidR="006312D6" w:rsidRDefault="006312D6" w:rsidP="006312D6">
      <w:pPr>
        <w:ind w:leftChars="200" w:left="400"/>
        <w:rPr>
          <w:rFonts w:eastAsiaTheme="minorEastAsia"/>
          <w:lang w:eastAsia="zh-CN"/>
        </w:rPr>
      </w:pPr>
      <w:r>
        <w:rPr>
          <w:rFonts w:eastAsiaTheme="minorEastAsia"/>
          <w:lang w:eastAsia="zh-CN"/>
        </w:rPr>
        <w:t>B</w:t>
      </w:r>
      <w:r>
        <w:rPr>
          <w:rFonts w:eastAsiaTheme="minorEastAsia" w:hint="eastAsia"/>
          <w:lang w:eastAsia="zh-CN"/>
        </w:rPr>
        <w:t xml:space="preserve">ased on the above, OAM can </w:t>
      </w:r>
      <w:r>
        <w:rPr>
          <w:rFonts w:eastAsiaTheme="minorEastAsia"/>
          <w:lang w:eastAsia="zh-CN"/>
        </w:rPr>
        <w:t>correlate</w:t>
      </w:r>
      <w:r>
        <w:rPr>
          <w:rFonts w:eastAsiaTheme="minorEastAsia" w:hint="eastAsia"/>
          <w:lang w:eastAsia="zh-CN"/>
        </w:rPr>
        <w:t xml:space="preserve"> the MDT report received at step 8, 13 and 17 by the current TR, TRSR (Trace ID) and </w:t>
      </w:r>
      <w:r>
        <w:rPr>
          <w:rFonts w:eastAsiaTheme="minorEastAsia"/>
          <w:lang w:eastAsia="zh-CN"/>
        </w:rPr>
        <w:t>subsequent</w:t>
      </w:r>
      <w:r>
        <w:rPr>
          <w:rFonts w:eastAsiaTheme="minorEastAsia" w:hint="eastAsia"/>
          <w:lang w:eastAsia="zh-CN"/>
        </w:rPr>
        <w:t xml:space="preserve"> TR, TRSR (Trace ID). </w:t>
      </w:r>
    </w:p>
    <w:p w:rsidR="006312D6" w:rsidRPr="004D6567" w:rsidRDefault="006312D6" w:rsidP="006312D6">
      <w:pPr>
        <w:pStyle w:val="a7"/>
        <w:numPr>
          <w:ilvl w:val="0"/>
          <w:numId w:val="11"/>
        </w:numPr>
        <w:rPr>
          <w:rFonts w:eastAsiaTheme="minorEastAsia"/>
          <w:b/>
          <w:lang w:eastAsia="zh-CN"/>
        </w:rPr>
      </w:pPr>
      <w:r>
        <w:rPr>
          <w:rFonts w:eastAsiaTheme="minorEastAsia"/>
          <w:b/>
          <w:lang w:eastAsia="zh-CN"/>
        </w:rPr>
        <w:t>UE across</w:t>
      </w:r>
      <w:r w:rsidRPr="004D6567">
        <w:rPr>
          <w:rFonts w:eastAsiaTheme="minorEastAsia"/>
          <w:b/>
          <w:lang w:eastAsia="zh-CN"/>
        </w:rPr>
        <w:t xml:space="preserve"> RRC states in different </w:t>
      </w:r>
      <w:proofErr w:type="spellStart"/>
      <w:r w:rsidRPr="004D6567">
        <w:rPr>
          <w:rFonts w:eastAsiaTheme="minorEastAsia"/>
          <w:b/>
          <w:lang w:eastAsia="zh-CN"/>
        </w:rPr>
        <w:t>gNB</w:t>
      </w:r>
      <w:proofErr w:type="spellEnd"/>
    </w:p>
    <w:p w:rsidR="006312D6" w:rsidRPr="009E07FE" w:rsidRDefault="006312D6" w:rsidP="006312D6">
      <w:pPr>
        <w:rPr>
          <w:rFonts w:eastAsiaTheme="minorEastAsia"/>
          <w:lang w:eastAsia="zh-CN"/>
        </w:rPr>
      </w:pPr>
      <w:r>
        <w:rPr>
          <w:rFonts w:eastAsiaTheme="minorEastAsia"/>
          <w:lang w:eastAsia="zh-CN"/>
        </w:rPr>
        <w:t>I</w:t>
      </w:r>
      <w:r>
        <w:rPr>
          <w:rFonts w:eastAsiaTheme="minorEastAsia" w:hint="eastAsia"/>
          <w:lang w:eastAsia="zh-CN"/>
        </w:rPr>
        <w:t>n the fig.2, w</w:t>
      </w:r>
      <w:r>
        <w:t>e illustrate an example of</w:t>
      </w:r>
      <w:r>
        <w:rPr>
          <w:rFonts w:eastAsiaTheme="minorEastAsia" w:hint="eastAsia"/>
          <w:lang w:eastAsia="zh-CN"/>
        </w:rPr>
        <w:t xml:space="preserve"> MDT </w:t>
      </w:r>
      <w:proofErr w:type="spellStart"/>
      <w:r>
        <w:rPr>
          <w:rFonts w:eastAsiaTheme="minorEastAsia" w:hint="eastAsia"/>
          <w:lang w:eastAsia="zh-CN"/>
        </w:rPr>
        <w:t>measuremennt</w:t>
      </w:r>
      <w:proofErr w:type="spellEnd"/>
      <w:r>
        <w:rPr>
          <w:rFonts w:eastAsiaTheme="minorEastAsia" w:hint="eastAsia"/>
          <w:lang w:eastAsia="zh-CN"/>
        </w:rPr>
        <w:t xml:space="preserve"> correlation when UE </w:t>
      </w:r>
      <w:r>
        <w:rPr>
          <w:rFonts w:eastAsiaTheme="minorEastAsia"/>
          <w:lang w:eastAsia="zh-CN"/>
        </w:rPr>
        <w:t>experience</w:t>
      </w:r>
      <w:r>
        <w:rPr>
          <w:rFonts w:eastAsiaTheme="minorEastAsia" w:hint="eastAsia"/>
          <w:lang w:eastAsia="zh-CN"/>
        </w:rPr>
        <w:t xml:space="preserve"> </w:t>
      </w:r>
      <w:proofErr w:type="spellStart"/>
      <w:r>
        <w:rPr>
          <w:rFonts w:eastAsiaTheme="minorEastAsia" w:hint="eastAsia"/>
          <w:lang w:eastAsia="zh-CN"/>
        </w:rPr>
        <w:t>RRC_connected</w:t>
      </w:r>
      <w:proofErr w:type="spellEnd"/>
      <w:r>
        <w:rPr>
          <w:rFonts w:eastAsiaTheme="minorEastAsia" w:hint="eastAsia"/>
          <w:lang w:eastAsia="zh-CN"/>
        </w:rPr>
        <w:t xml:space="preserve">, </w:t>
      </w:r>
      <w:proofErr w:type="spellStart"/>
      <w:r>
        <w:rPr>
          <w:rFonts w:eastAsiaTheme="minorEastAsia" w:hint="eastAsia"/>
          <w:lang w:eastAsia="zh-CN"/>
        </w:rPr>
        <w:t>RRC_idle</w:t>
      </w:r>
      <w:proofErr w:type="spellEnd"/>
      <w:r>
        <w:rPr>
          <w:rFonts w:eastAsiaTheme="minorEastAsia" w:hint="eastAsia"/>
          <w:lang w:eastAsia="zh-CN"/>
        </w:rPr>
        <w:t xml:space="preserve"> and back to </w:t>
      </w:r>
      <w:proofErr w:type="spellStart"/>
      <w:r>
        <w:rPr>
          <w:rFonts w:eastAsiaTheme="minorEastAsia" w:hint="eastAsia"/>
          <w:lang w:eastAsia="zh-CN"/>
        </w:rPr>
        <w:t>RRC_connected</w:t>
      </w:r>
      <w:proofErr w:type="spellEnd"/>
      <w:r>
        <w:rPr>
          <w:rFonts w:eastAsiaTheme="minorEastAsia" w:hint="eastAsia"/>
          <w:lang w:eastAsia="zh-CN"/>
        </w:rPr>
        <w:t xml:space="preserve"> at the different </w:t>
      </w:r>
      <w:proofErr w:type="spellStart"/>
      <w:r>
        <w:rPr>
          <w:rFonts w:eastAsiaTheme="minorEastAsia" w:hint="eastAsia"/>
          <w:lang w:eastAsia="zh-CN"/>
        </w:rPr>
        <w:t>gNB</w:t>
      </w:r>
      <w:proofErr w:type="spellEnd"/>
      <w:r>
        <w:rPr>
          <w:rFonts w:eastAsiaTheme="minorEastAsia" w:hint="eastAsia"/>
          <w:lang w:eastAsia="zh-CN"/>
        </w:rPr>
        <w:t>.</w:t>
      </w:r>
    </w:p>
    <w:p w:rsidR="006312D6" w:rsidRDefault="006312D6" w:rsidP="006312D6">
      <w:pPr>
        <w:pStyle w:val="a7"/>
        <w:jc w:val="center"/>
        <w:rPr>
          <w:rFonts w:eastAsiaTheme="minorEastAsia"/>
          <w:noProof/>
          <w:lang w:eastAsia="zh-CN"/>
        </w:rPr>
      </w:pPr>
      <w:r w:rsidRPr="008120A8">
        <w:rPr>
          <w:noProof/>
        </w:rPr>
        <w:object w:dxaOrig="16320" w:dyaOrig="9504">
          <v:shape id="_x0000_i1025" type="#_x0000_t75" style="width:462.45pt;height:269.1pt" o:ole="">
            <v:imagedata r:id="rId11" o:title=""/>
          </v:shape>
          <o:OLEObject Type="Embed" ProgID="Mscgen.Chart" ShapeID="_x0000_i1025" DrawAspect="Content" ObjectID="_1800443208" r:id="rId12"/>
        </w:object>
      </w:r>
      <w:r>
        <w:rPr>
          <w:rFonts w:eastAsiaTheme="minorEastAsia" w:hint="eastAsia"/>
          <w:lang w:eastAsia="zh-CN"/>
        </w:rPr>
        <w:t xml:space="preserve">Fig.2 </w:t>
      </w:r>
      <w:r w:rsidRPr="002A2279">
        <w:rPr>
          <w:rFonts w:eastAsiaTheme="minorEastAsia"/>
          <w:lang w:eastAsia="zh-CN"/>
        </w:rPr>
        <w:t xml:space="preserve">UE across different RRC states in different </w:t>
      </w:r>
      <w:proofErr w:type="spellStart"/>
      <w:r w:rsidRPr="002A2279">
        <w:rPr>
          <w:rFonts w:eastAsiaTheme="minorEastAsia"/>
          <w:lang w:eastAsia="zh-CN"/>
        </w:rPr>
        <w:t>gNB</w:t>
      </w:r>
      <w:proofErr w:type="spellEnd"/>
    </w:p>
    <w:p w:rsidR="006312D6" w:rsidRDefault="006312D6" w:rsidP="006312D6">
      <w:pPr>
        <w:tabs>
          <w:tab w:val="left" w:pos="6096"/>
        </w:tabs>
        <w:ind w:leftChars="200" w:left="400"/>
        <w:rPr>
          <w:rFonts w:eastAsiaTheme="minorEastAsia"/>
          <w:lang w:eastAsia="zh-CN"/>
        </w:rPr>
      </w:pPr>
      <w:r w:rsidRPr="004D6567">
        <w:rPr>
          <w:rFonts w:eastAsiaTheme="minorEastAsia"/>
          <w:b/>
          <w:lang w:eastAsia="zh-CN"/>
        </w:rPr>
        <w:t>S</w:t>
      </w:r>
      <w:r w:rsidRPr="004D6567">
        <w:rPr>
          <w:rFonts w:eastAsiaTheme="minorEastAsia" w:hint="eastAsia"/>
          <w:b/>
          <w:lang w:eastAsia="zh-CN"/>
        </w:rPr>
        <w:t>tep 1-10</w:t>
      </w:r>
      <w:r>
        <w:rPr>
          <w:rFonts w:eastAsiaTheme="minorEastAsia" w:hint="eastAsia"/>
          <w:lang w:eastAsia="zh-CN"/>
        </w:rPr>
        <w:t xml:space="preserve">: Similar with step 1-8 in figure 1, OAM configure both immediate MDT and logged MDT configuration to the NG-RAN, and </w:t>
      </w:r>
      <w:proofErr w:type="spellStart"/>
      <w:r>
        <w:rPr>
          <w:rFonts w:eastAsiaTheme="minorEastAsia" w:hint="eastAsia"/>
          <w:lang w:eastAsia="zh-CN"/>
        </w:rPr>
        <w:t>gNB</w:t>
      </w:r>
      <w:proofErr w:type="spellEnd"/>
      <w:r>
        <w:rPr>
          <w:rFonts w:eastAsiaTheme="minorEastAsia" w:hint="eastAsia"/>
          <w:lang w:eastAsia="zh-CN"/>
        </w:rPr>
        <w:t xml:space="preserve"> choose suitable UE and sending the configuration.</w:t>
      </w:r>
      <w:r w:rsidRPr="0012721D">
        <w:rPr>
          <w:rFonts w:eastAsiaTheme="minorEastAsia" w:hint="eastAsia"/>
          <w:lang w:eastAsia="zh-CN"/>
        </w:rPr>
        <w:t xml:space="preserve"> </w:t>
      </w:r>
      <w:r>
        <w:rPr>
          <w:rFonts w:eastAsiaTheme="minorEastAsia" w:hint="eastAsia"/>
          <w:lang w:eastAsia="zh-CN"/>
        </w:rPr>
        <w:t xml:space="preserve">UE send the </w:t>
      </w:r>
      <w:r>
        <w:rPr>
          <w:rFonts w:eastAsiaTheme="minorEastAsia"/>
          <w:lang w:eastAsia="zh-CN"/>
        </w:rPr>
        <w:t>measuremen</w:t>
      </w:r>
      <w:r>
        <w:rPr>
          <w:rFonts w:eastAsiaTheme="minorEastAsia" w:hint="eastAsia"/>
          <w:lang w:eastAsia="zh-CN"/>
        </w:rPr>
        <w:t xml:space="preserve">t report of immediate MDT to the </w:t>
      </w:r>
      <w:proofErr w:type="spellStart"/>
      <w:r>
        <w:rPr>
          <w:rFonts w:eastAsiaTheme="minorEastAsia" w:hint="eastAsia"/>
          <w:lang w:eastAsia="zh-CN"/>
        </w:rPr>
        <w:t>gNB</w:t>
      </w:r>
      <w:proofErr w:type="spellEnd"/>
      <w:r>
        <w:rPr>
          <w:rFonts w:eastAsiaTheme="minorEastAsia" w:hint="eastAsia"/>
          <w:lang w:eastAsia="zh-CN"/>
        </w:rPr>
        <w:t xml:space="preserve">, and </w:t>
      </w:r>
      <w:proofErr w:type="spellStart"/>
      <w:r>
        <w:rPr>
          <w:rFonts w:eastAsiaTheme="minorEastAsia" w:hint="eastAsia"/>
          <w:lang w:eastAsia="zh-CN"/>
        </w:rPr>
        <w:t>gNB</w:t>
      </w:r>
      <w:proofErr w:type="spellEnd"/>
      <w:r>
        <w:rPr>
          <w:rFonts w:eastAsiaTheme="minorEastAsia" w:hint="eastAsia"/>
          <w:lang w:eastAsia="zh-CN"/>
        </w:rPr>
        <w:t xml:space="preserve"> save UE measurement in the MDT Record.</w:t>
      </w:r>
      <w:r w:rsidRPr="00B73971">
        <w:rPr>
          <w:rFonts w:eastAsiaTheme="minorEastAsia" w:hint="eastAsia"/>
          <w:lang w:eastAsia="zh-CN"/>
        </w:rPr>
        <w:t xml:space="preserve"> </w:t>
      </w:r>
      <w:proofErr w:type="spellStart"/>
      <w:proofErr w:type="gramStart"/>
      <w:r>
        <w:rPr>
          <w:rFonts w:eastAsiaTheme="minorEastAsia" w:hint="eastAsia"/>
          <w:lang w:eastAsia="zh-CN"/>
        </w:rPr>
        <w:t>gNB</w:t>
      </w:r>
      <w:proofErr w:type="spellEnd"/>
      <w:proofErr w:type="gramEnd"/>
      <w:r>
        <w:rPr>
          <w:rFonts w:eastAsiaTheme="minorEastAsia" w:hint="eastAsia"/>
          <w:lang w:eastAsia="zh-CN"/>
        </w:rPr>
        <w:t xml:space="preserve"> send the MDT record to TCE,</w:t>
      </w:r>
      <w:r w:rsidRPr="00B73971">
        <w:rPr>
          <w:rFonts w:eastAsiaTheme="minorEastAsia" w:hint="eastAsia"/>
          <w:b/>
          <w:lang w:eastAsia="zh-CN"/>
        </w:rPr>
        <w:t xml:space="preserve"> including the TR1, TRSR1 for the current MDT Record and t</w:t>
      </w:r>
      <w:r w:rsidRPr="009E07FE">
        <w:rPr>
          <w:rFonts w:eastAsiaTheme="minorEastAsia" w:hint="eastAsia"/>
          <w:b/>
          <w:lang w:eastAsia="zh-CN"/>
        </w:rPr>
        <w:t>he assign TR, TRSR for the subsequent MDT</w:t>
      </w:r>
      <w:r>
        <w:rPr>
          <w:rFonts w:eastAsiaTheme="minorEastAsia" w:hint="eastAsia"/>
          <w:b/>
          <w:lang w:eastAsia="zh-CN"/>
        </w:rPr>
        <w:t>.</w:t>
      </w:r>
      <w:r>
        <w:rPr>
          <w:rFonts w:eastAsiaTheme="minorEastAsia" w:hint="eastAsia"/>
          <w:lang w:eastAsia="zh-CN"/>
        </w:rPr>
        <w:t xml:space="preserve"> </w:t>
      </w:r>
    </w:p>
    <w:p w:rsidR="006312D6" w:rsidRDefault="006312D6" w:rsidP="006312D6">
      <w:pPr>
        <w:ind w:leftChars="200" w:left="400"/>
        <w:rPr>
          <w:rFonts w:eastAsiaTheme="minorEastAsia"/>
          <w:lang w:eastAsia="zh-CN"/>
        </w:rPr>
      </w:pPr>
      <w:r>
        <w:rPr>
          <w:rFonts w:eastAsiaTheme="minorEastAsia"/>
          <w:lang w:eastAsia="zh-CN"/>
        </w:rPr>
        <w:t>S</w:t>
      </w:r>
      <w:r>
        <w:rPr>
          <w:rFonts w:eastAsiaTheme="minorEastAsia" w:hint="eastAsia"/>
          <w:lang w:eastAsia="zh-CN"/>
        </w:rPr>
        <w:t xml:space="preserve">tep 11-13: UE transits to </w:t>
      </w:r>
      <w:proofErr w:type="spellStart"/>
      <w:r>
        <w:rPr>
          <w:rFonts w:eastAsiaTheme="minorEastAsia" w:hint="eastAsia"/>
          <w:lang w:eastAsia="zh-CN"/>
        </w:rPr>
        <w:t>RRC_idle</w:t>
      </w:r>
      <w:proofErr w:type="spellEnd"/>
      <w:r>
        <w:rPr>
          <w:rFonts w:eastAsiaTheme="minorEastAsia" w:hint="eastAsia"/>
          <w:lang w:eastAsia="zh-CN"/>
        </w:rPr>
        <w:t xml:space="preserve"> in gNB1, and execute logged MDT based on the previous configuration received at step 5. UE transits to </w:t>
      </w:r>
      <w:proofErr w:type="spellStart"/>
      <w:r>
        <w:rPr>
          <w:rFonts w:eastAsiaTheme="minorEastAsia" w:hint="eastAsia"/>
          <w:lang w:eastAsia="zh-CN"/>
        </w:rPr>
        <w:t>RRC_connected</w:t>
      </w:r>
      <w:proofErr w:type="spellEnd"/>
      <w:r>
        <w:rPr>
          <w:rFonts w:eastAsiaTheme="minorEastAsia" w:hint="eastAsia"/>
          <w:lang w:eastAsia="zh-CN"/>
        </w:rPr>
        <w:t xml:space="preserve"> in gNB2, and based on network request, UE sends logged MDT report to </w:t>
      </w:r>
      <w:r>
        <w:rPr>
          <w:rFonts w:eastAsiaTheme="minorEastAsia"/>
          <w:lang w:eastAsia="zh-CN"/>
        </w:rPr>
        <w:t>the</w:t>
      </w:r>
      <w:r>
        <w:rPr>
          <w:rFonts w:eastAsiaTheme="minorEastAsia" w:hint="eastAsia"/>
          <w:lang w:eastAsia="zh-CN"/>
        </w:rPr>
        <w:t xml:space="preserve"> gNB2.</w:t>
      </w:r>
    </w:p>
    <w:p w:rsidR="006312D6" w:rsidRDefault="006312D6" w:rsidP="006312D6">
      <w:pPr>
        <w:tabs>
          <w:tab w:val="left" w:pos="6096"/>
        </w:tabs>
        <w:ind w:leftChars="200" w:left="400"/>
        <w:rPr>
          <w:rFonts w:eastAsiaTheme="minorEastAsia"/>
          <w:lang w:eastAsia="zh-CN"/>
        </w:rPr>
      </w:pPr>
      <w:r w:rsidRPr="00525B1B">
        <w:rPr>
          <w:rFonts w:eastAsiaTheme="minorEastAsia"/>
          <w:b/>
          <w:lang w:eastAsia="zh-CN"/>
        </w:rPr>
        <w:t>S</w:t>
      </w:r>
      <w:r w:rsidRPr="00525B1B">
        <w:rPr>
          <w:rFonts w:eastAsiaTheme="minorEastAsia" w:hint="eastAsia"/>
          <w:b/>
          <w:lang w:eastAsia="zh-CN"/>
        </w:rPr>
        <w:t>tep 14-15</w:t>
      </w:r>
      <w:r>
        <w:rPr>
          <w:rFonts w:eastAsiaTheme="minorEastAsia" w:hint="eastAsia"/>
          <w:lang w:eastAsia="zh-CN"/>
        </w:rPr>
        <w:t>:</w:t>
      </w:r>
      <w:r w:rsidRPr="00525B1B">
        <w:rPr>
          <w:rFonts w:eastAsiaTheme="minorEastAsia" w:hint="eastAsia"/>
          <w:lang w:eastAsia="zh-CN"/>
        </w:rPr>
        <w:t xml:space="preserve"> </w:t>
      </w:r>
      <w:r>
        <w:rPr>
          <w:rFonts w:eastAsiaTheme="minorEastAsia" w:hint="eastAsia"/>
          <w:lang w:eastAsia="zh-CN"/>
        </w:rPr>
        <w:t xml:space="preserve">UE sends the </w:t>
      </w:r>
      <w:r>
        <w:rPr>
          <w:rFonts w:eastAsiaTheme="minorEastAsia"/>
          <w:lang w:eastAsia="zh-CN"/>
        </w:rPr>
        <w:t>measuremen</w:t>
      </w:r>
      <w:r>
        <w:rPr>
          <w:rFonts w:eastAsiaTheme="minorEastAsia" w:hint="eastAsia"/>
          <w:lang w:eastAsia="zh-CN"/>
        </w:rPr>
        <w:t xml:space="preserve">t report of logged MDT to the gNB2, and gNB2 save UE measurement in the MDT Record, and sending this MDT Record to TCE. </w:t>
      </w:r>
      <w:proofErr w:type="gramStart"/>
      <w:r>
        <w:rPr>
          <w:rFonts w:eastAsiaTheme="minorEastAsia" w:hint="eastAsia"/>
          <w:lang w:eastAsia="zh-CN"/>
        </w:rPr>
        <w:t>including</w:t>
      </w:r>
      <w:proofErr w:type="gramEnd"/>
      <w:r>
        <w:rPr>
          <w:rFonts w:eastAsiaTheme="minorEastAsia" w:hint="eastAsia"/>
          <w:lang w:eastAsia="zh-CN"/>
        </w:rPr>
        <w:t xml:space="preserve"> the TR2, TRSR2 (current MDT Record, legacy) </w:t>
      </w:r>
      <w:r w:rsidRPr="00B73971">
        <w:rPr>
          <w:rFonts w:eastAsiaTheme="minorEastAsia" w:hint="eastAsia"/>
          <w:b/>
          <w:lang w:eastAsia="zh-CN"/>
        </w:rPr>
        <w:t>and t</w:t>
      </w:r>
      <w:r w:rsidRPr="009E07FE">
        <w:rPr>
          <w:rFonts w:eastAsiaTheme="minorEastAsia" w:hint="eastAsia"/>
          <w:b/>
          <w:lang w:eastAsia="zh-CN"/>
        </w:rPr>
        <w:t>he assign</w:t>
      </w:r>
      <w:r>
        <w:rPr>
          <w:rFonts w:eastAsiaTheme="minorEastAsia" w:hint="eastAsia"/>
          <w:b/>
          <w:lang w:eastAsia="zh-CN"/>
        </w:rPr>
        <w:t>ed</w:t>
      </w:r>
      <w:r w:rsidRPr="009E07FE">
        <w:rPr>
          <w:rFonts w:eastAsiaTheme="minorEastAsia" w:hint="eastAsia"/>
          <w:b/>
          <w:lang w:eastAsia="zh-CN"/>
        </w:rPr>
        <w:t xml:space="preserve"> TR, TRSR for the subsequent MDT</w:t>
      </w:r>
      <w:r>
        <w:rPr>
          <w:rFonts w:eastAsiaTheme="minorEastAsia" w:hint="eastAsia"/>
          <w:b/>
          <w:lang w:eastAsia="zh-CN"/>
        </w:rPr>
        <w:t xml:space="preserve"> by gNB2.</w:t>
      </w:r>
      <w:r>
        <w:rPr>
          <w:rFonts w:eastAsiaTheme="minorEastAsia" w:hint="eastAsia"/>
          <w:lang w:eastAsia="zh-CN"/>
        </w:rPr>
        <w:t xml:space="preserve"> </w:t>
      </w:r>
    </w:p>
    <w:p w:rsidR="006312D6" w:rsidRPr="006312D6" w:rsidRDefault="006312D6" w:rsidP="006312D6">
      <w:pPr>
        <w:rPr>
          <w:rFonts w:eastAsiaTheme="minorEastAsia"/>
          <w:lang w:eastAsia="zh-CN"/>
        </w:rPr>
      </w:pPr>
    </w:p>
    <w:sectPr w:rsidR="006312D6" w:rsidRPr="006312D6" w:rsidSect="009720E2">
      <w:footerReference w:type="default" r:id="rId13"/>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7054" w:rsidRDefault="00B17054" w:rsidP="00CD6128">
      <w:pPr>
        <w:spacing w:after="0"/>
      </w:pPr>
      <w:r>
        <w:separator/>
      </w:r>
    </w:p>
  </w:endnote>
  <w:endnote w:type="continuationSeparator" w:id="0">
    <w:p w:rsidR="00B17054" w:rsidRDefault="00B17054"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030" w:rsidRDefault="00BC303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7054" w:rsidRDefault="00B17054" w:rsidP="00CD6128">
      <w:pPr>
        <w:spacing w:after="0"/>
      </w:pPr>
      <w:r>
        <w:separator/>
      </w:r>
    </w:p>
  </w:footnote>
  <w:footnote w:type="continuationSeparator" w:id="0">
    <w:p w:rsidR="00B17054" w:rsidRDefault="00B17054" w:rsidP="00CD61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1195345B"/>
    <w:multiLevelType w:val="hybridMultilevel"/>
    <w:tmpl w:val="D2FA5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F43E25"/>
    <w:multiLevelType w:val="hybridMultilevel"/>
    <w:tmpl w:val="637619B4"/>
    <w:lvl w:ilvl="0" w:tplc="02E0997A">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47D4DE5"/>
    <w:multiLevelType w:val="multilevel"/>
    <w:tmpl w:val="347D4DE5"/>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A941136"/>
    <w:multiLevelType w:val="hybridMultilevel"/>
    <w:tmpl w:val="69C0867C"/>
    <w:lvl w:ilvl="0" w:tplc="DD36FE7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5FC0C2B"/>
    <w:multiLevelType w:val="hybridMultilevel"/>
    <w:tmpl w:val="23F4A03E"/>
    <w:lvl w:ilvl="0" w:tplc="A91ABA78">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1C70935"/>
    <w:multiLevelType w:val="hybridMultilevel"/>
    <w:tmpl w:val="DA98792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357712A"/>
    <w:multiLevelType w:val="multilevel"/>
    <w:tmpl w:val="5357712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nsid w:val="6AE35915"/>
    <w:multiLevelType w:val="hybridMultilevel"/>
    <w:tmpl w:val="804C86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0"/>
  </w:num>
  <w:num w:numId="2">
    <w:abstractNumId w:val="11"/>
  </w:num>
  <w:num w:numId="3">
    <w:abstractNumId w:val="0"/>
  </w:num>
  <w:num w:numId="4">
    <w:abstractNumId w:val="12"/>
  </w:num>
  <w:num w:numId="5">
    <w:abstractNumId w:val="3"/>
  </w:num>
  <w:num w:numId="6">
    <w:abstractNumId w:val="2"/>
  </w:num>
  <w:num w:numId="7">
    <w:abstractNumId w:val="5"/>
  </w:num>
  <w:num w:numId="8">
    <w:abstractNumId w:val="6"/>
  </w:num>
  <w:num w:numId="9">
    <w:abstractNumId w:val="8"/>
  </w:num>
  <w:num w:numId="10">
    <w:abstractNumId w:val="1"/>
  </w:num>
  <w:num w:numId="11">
    <w:abstractNumId w:val="9"/>
  </w:num>
  <w:num w:numId="12">
    <w:abstractNumId w:val="7"/>
  </w:num>
  <w:num w:numId="1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546"/>
    <w:rsid w:val="00000733"/>
    <w:rsid w:val="000021D8"/>
    <w:rsid w:val="00004827"/>
    <w:rsid w:val="00005B4C"/>
    <w:rsid w:val="00007F7E"/>
    <w:rsid w:val="000105CC"/>
    <w:rsid w:val="00011860"/>
    <w:rsid w:val="00011976"/>
    <w:rsid w:val="0001198F"/>
    <w:rsid w:val="00011C7E"/>
    <w:rsid w:val="00011DAA"/>
    <w:rsid w:val="000129AA"/>
    <w:rsid w:val="000133C2"/>
    <w:rsid w:val="00014E83"/>
    <w:rsid w:val="000162BC"/>
    <w:rsid w:val="00016592"/>
    <w:rsid w:val="00016C37"/>
    <w:rsid w:val="0001709F"/>
    <w:rsid w:val="00022273"/>
    <w:rsid w:val="0002260B"/>
    <w:rsid w:val="0002563D"/>
    <w:rsid w:val="00027336"/>
    <w:rsid w:val="00027EB8"/>
    <w:rsid w:val="00030490"/>
    <w:rsid w:val="0003052D"/>
    <w:rsid w:val="00031695"/>
    <w:rsid w:val="00031EA1"/>
    <w:rsid w:val="000323A3"/>
    <w:rsid w:val="00035966"/>
    <w:rsid w:val="00036F9C"/>
    <w:rsid w:val="00044D1A"/>
    <w:rsid w:val="00044EA5"/>
    <w:rsid w:val="0004519F"/>
    <w:rsid w:val="00047549"/>
    <w:rsid w:val="000519C0"/>
    <w:rsid w:val="00052596"/>
    <w:rsid w:val="00053BB0"/>
    <w:rsid w:val="00053FAA"/>
    <w:rsid w:val="00054AED"/>
    <w:rsid w:val="00055B73"/>
    <w:rsid w:val="00055E4A"/>
    <w:rsid w:val="000561BD"/>
    <w:rsid w:val="000568FB"/>
    <w:rsid w:val="0005765D"/>
    <w:rsid w:val="000635B3"/>
    <w:rsid w:val="00064EC1"/>
    <w:rsid w:val="00066EB4"/>
    <w:rsid w:val="00071662"/>
    <w:rsid w:val="000716EC"/>
    <w:rsid w:val="00071788"/>
    <w:rsid w:val="000723A4"/>
    <w:rsid w:val="00073912"/>
    <w:rsid w:val="0007498F"/>
    <w:rsid w:val="00075FCA"/>
    <w:rsid w:val="000769F9"/>
    <w:rsid w:val="000779A6"/>
    <w:rsid w:val="0008234E"/>
    <w:rsid w:val="0008299F"/>
    <w:rsid w:val="00082B2A"/>
    <w:rsid w:val="0008307C"/>
    <w:rsid w:val="0008597A"/>
    <w:rsid w:val="00085A5B"/>
    <w:rsid w:val="000864CB"/>
    <w:rsid w:val="00086F17"/>
    <w:rsid w:val="00093D06"/>
    <w:rsid w:val="00094660"/>
    <w:rsid w:val="0009530D"/>
    <w:rsid w:val="00096B93"/>
    <w:rsid w:val="00097BD3"/>
    <w:rsid w:val="000A0136"/>
    <w:rsid w:val="000A07E6"/>
    <w:rsid w:val="000A60A1"/>
    <w:rsid w:val="000A7BB9"/>
    <w:rsid w:val="000B3020"/>
    <w:rsid w:val="000B61F6"/>
    <w:rsid w:val="000B6BF6"/>
    <w:rsid w:val="000C07EA"/>
    <w:rsid w:val="000C155E"/>
    <w:rsid w:val="000C1B1A"/>
    <w:rsid w:val="000C23A3"/>
    <w:rsid w:val="000C549C"/>
    <w:rsid w:val="000C55EB"/>
    <w:rsid w:val="000C6F29"/>
    <w:rsid w:val="000C6F84"/>
    <w:rsid w:val="000D199E"/>
    <w:rsid w:val="000D2AE8"/>
    <w:rsid w:val="000D392F"/>
    <w:rsid w:val="000D3B1C"/>
    <w:rsid w:val="000D427F"/>
    <w:rsid w:val="000D4E11"/>
    <w:rsid w:val="000D58CB"/>
    <w:rsid w:val="000D70D8"/>
    <w:rsid w:val="000E0153"/>
    <w:rsid w:val="000E0993"/>
    <w:rsid w:val="000E13C2"/>
    <w:rsid w:val="000E26AE"/>
    <w:rsid w:val="000E4DB4"/>
    <w:rsid w:val="000E58B1"/>
    <w:rsid w:val="000E7344"/>
    <w:rsid w:val="000E7587"/>
    <w:rsid w:val="000E7D53"/>
    <w:rsid w:val="000F0F98"/>
    <w:rsid w:val="000F1C31"/>
    <w:rsid w:val="000F273E"/>
    <w:rsid w:val="000F285A"/>
    <w:rsid w:val="000F5CDE"/>
    <w:rsid w:val="000F7167"/>
    <w:rsid w:val="000F7A9C"/>
    <w:rsid w:val="001003EF"/>
    <w:rsid w:val="00100C56"/>
    <w:rsid w:val="00103A38"/>
    <w:rsid w:val="00103A7F"/>
    <w:rsid w:val="001056B0"/>
    <w:rsid w:val="0010615C"/>
    <w:rsid w:val="00106501"/>
    <w:rsid w:val="001074EE"/>
    <w:rsid w:val="00111DFA"/>
    <w:rsid w:val="0011384E"/>
    <w:rsid w:val="0011404A"/>
    <w:rsid w:val="0011496F"/>
    <w:rsid w:val="0011623B"/>
    <w:rsid w:val="001167BE"/>
    <w:rsid w:val="00117245"/>
    <w:rsid w:val="0011799D"/>
    <w:rsid w:val="00124736"/>
    <w:rsid w:val="00124858"/>
    <w:rsid w:val="00125446"/>
    <w:rsid w:val="0012721D"/>
    <w:rsid w:val="00131A5C"/>
    <w:rsid w:val="00132C57"/>
    <w:rsid w:val="00135BC9"/>
    <w:rsid w:val="00136ED4"/>
    <w:rsid w:val="001376A2"/>
    <w:rsid w:val="0014128C"/>
    <w:rsid w:val="00141D7F"/>
    <w:rsid w:val="00142B5F"/>
    <w:rsid w:val="00145631"/>
    <w:rsid w:val="00147A06"/>
    <w:rsid w:val="00150CCF"/>
    <w:rsid w:val="00150D1F"/>
    <w:rsid w:val="00150F06"/>
    <w:rsid w:val="00154149"/>
    <w:rsid w:val="001541F7"/>
    <w:rsid w:val="0015498D"/>
    <w:rsid w:val="001562F7"/>
    <w:rsid w:val="00156CA2"/>
    <w:rsid w:val="00157394"/>
    <w:rsid w:val="001604B7"/>
    <w:rsid w:val="00160A77"/>
    <w:rsid w:val="00162292"/>
    <w:rsid w:val="00162DEB"/>
    <w:rsid w:val="00163EB5"/>
    <w:rsid w:val="0016612F"/>
    <w:rsid w:val="001662C4"/>
    <w:rsid w:val="00166D03"/>
    <w:rsid w:val="00166E82"/>
    <w:rsid w:val="0017081B"/>
    <w:rsid w:val="001711A1"/>
    <w:rsid w:val="0017540D"/>
    <w:rsid w:val="0017570E"/>
    <w:rsid w:val="001767A3"/>
    <w:rsid w:val="00177A83"/>
    <w:rsid w:val="00177EC3"/>
    <w:rsid w:val="00180CAF"/>
    <w:rsid w:val="00182DD9"/>
    <w:rsid w:val="00185CFC"/>
    <w:rsid w:val="00186CA2"/>
    <w:rsid w:val="0019022B"/>
    <w:rsid w:val="00192326"/>
    <w:rsid w:val="00193B16"/>
    <w:rsid w:val="001940C3"/>
    <w:rsid w:val="0019551D"/>
    <w:rsid w:val="00195C1C"/>
    <w:rsid w:val="0019729F"/>
    <w:rsid w:val="0019761C"/>
    <w:rsid w:val="001A0DE6"/>
    <w:rsid w:val="001A2317"/>
    <w:rsid w:val="001A2D41"/>
    <w:rsid w:val="001A390F"/>
    <w:rsid w:val="001A434D"/>
    <w:rsid w:val="001A4A2C"/>
    <w:rsid w:val="001A4B5B"/>
    <w:rsid w:val="001A4CC7"/>
    <w:rsid w:val="001A566F"/>
    <w:rsid w:val="001A608F"/>
    <w:rsid w:val="001A7B49"/>
    <w:rsid w:val="001A7B8A"/>
    <w:rsid w:val="001B19DF"/>
    <w:rsid w:val="001B1E3C"/>
    <w:rsid w:val="001B1F18"/>
    <w:rsid w:val="001B2176"/>
    <w:rsid w:val="001B2EF8"/>
    <w:rsid w:val="001B38BF"/>
    <w:rsid w:val="001B661A"/>
    <w:rsid w:val="001B756A"/>
    <w:rsid w:val="001C234B"/>
    <w:rsid w:val="001C2688"/>
    <w:rsid w:val="001C2DEF"/>
    <w:rsid w:val="001C5931"/>
    <w:rsid w:val="001C79FC"/>
    <w:rsid w:val="001C7FA8"/>
    <w:rsid w:val="001C7FBC"/>
    <w:rsid w:val="001D0BA5"/>
    <w:rsid w:val="001D23DC"/>
    <w:rsid w:val="001D3915"/>
    <w:rsid w:val="001D3AA6"/>
    <w:rsid w:val="001D42B8"/>
    <w:rsid w:val="001D4C92"/>
    <w:rsid w:val="001D65FB"/>
    <w:rsid w:val="001D67AC"/>
    <w:rsid w:val="001D6D18"/>
    <w:rsid w:val="001E01DA"/>
    <w:rsid w:val="001E03B5"/>
    <w:rsid w:val="001E1201"/>
    <w:rsid w:val="001E3782"/>
    <w:rsid w:val="001E4AD9"/>
    <w:rsid w:val="001E4CBA"/>
    <w:rsid w:val="001E5D42"/>
    <w:rsid w:val="001E6973"/>
    <w:rsid w:val="001E6B7B"/>
    <w:rsid w:val="001F05A8"/>
    <w:rsid w:val="001F1646"/>
    <w:rsid w:val="001F2E6B"/>
    <w:rsid w:val="001F374D"/>
    <w:rsid w:val="001F490D"/>
    <w:rsid w:val="001F6785"/>
    <w:rsid w:val="001F6811"/>
    <w:rsid w:val="002001A5"/>
    <w:rsid w:val="00200D5A"/>
    <w:rsid w:val="002022FD"/>
    <w:rsid w:val="0020446E"/>
    <w:rsid w:val="00205BEF"/>
    <w:rsid w:val="002063D6"/>
    <w:rsid w:val="00210820"/>
    <w:rsid w:val="0021196D"/>
    <w:rsid w:val="002120A1"/>
    <w:rsid w:val="002131CC"/>
    <w:rsid w:val="00214894"/>
    <w:rsid w:val="002155B3"/>
    <w:rsid w:val="00215BEF"/>
    <w:rsid w:val="00216F37"/>
    <w:rsid w:val="002174B2"/>
    <w:rsid w:val="00217732"/>
    <w:rsid w:val="00217BEA"/>
    <w:rsid w:val="00225138"/>
    <w:rsid w:val="00227193"/>
    <w:rsid w:val="002326CF"/>
    <w:rsid w:val="00232AA5"/>
    <w:rsid w:val="0023430F"/>
    <w:rsid w:val="00234A83"/>
    <w:rsid w:val="0023640A"/>
    <w:rsid w:val="00240F50"/>
    <w:rsid w:val="0024268F"/>
    <w:rsid w:val="0024560F"/>
    <w:rsid w:val="0024579D"/>
    <w:rsid w:val="00245BBE"/>
    <w:rsid w:val="0024653C"/>
    <w:rsid w:val="00246CE6"/>
    <w:rsid w:val="002471B1"/>
    <w:rsid w:val="00247FEE"/>
    <w:rsid w:val="00250D13"/>
    <w:rsid w:val="00251553"/>
    <w:rsid w:val="002547F7"/>
    <w:rsid w:val="00255C30"/>
    <w:rsid w:val="00256898"/>
    <w:rsid w:val="0025708C"/>
    <w:rsid w:val="002573EF"/>
    <w:rsid w:val="002579CE"/>
    <w:rsid w:val="002619AC"/>
    <w:rsid w:val="00261A70"/>
    <w:rsid w:val="0026327B"/>
    <w:rsid w:val="002634F7"/>
    <w:rsid w:val="00266C2E"/>
    <w:rsid w:val="00267615"/>
    <w:rsid w:val="00271BD7"/>
    <w:rsid w:val="002737EF"/>
    <w:rsid w:val="002740D4"/>
    <w:rsid w:val="002752E5"/>
    <w:rsid w:val="00275330"/>
    <w:rsid w:val="00275889"/>
    <w:rsid w:val="00276153"/>
    <w:rsid w:val="002768D2"/>
    <w:rsid w:val="00281762"/>
    <w:rsid w:val="0028197F"/>
    <w:rsid w:val="00281F06"/>
    <w:rsid w:val="002833F6"/>
    <w:rsid w:val="00283827"/>
    <w:rsid w:val="00285707"/>
    <w:rsid w:val="00285D73"/>
    <w:rsid w:val="0028658C"/>
    <w:rsid w:val="0028668A"/>
    <w:rsid w:val="00286A06"/>
    <w:rsid w:val="00286DCE"/>
    <w:rsid w:val="00287057"/>
    <w:rsid w:val="00291908"/>
    <w:rsid w:val="00292936"/>
    <w:rsid w:val="0029419D"/>
    <w:rsid w:val="0029795C"/>
    <w:rsid w:val="002A0953"/>
    <w:rsid w:val="002A1527"/>
    <w:rsid w:val="002A2279"/>
    <w:rsid w:val="002A259F"/>
    <w:rsid w:val="002A2BD5"/>
    <w:rsid w:val="002A49B5"/>
    <w:rsid w:val="002A5652"/>
    <w:rsid w:val="002A5C70"/>
    <w:rsid w:val="002A63A5"/>
    <w:rsid w:val="002A761A"/>
    <w:rsid w:val="002A7CE1"/>
    <w:rsid w:val="002A7D33"/>
    <w:rsid w:val="002A7E3C"/>
    <w:rsid w:val="002B0356"/>
    <w:rsid w:val="002B0E75"/>
    <w:rsid w:val="002B18E1"/>
    <w:rsid w:val="002B2168"/>
    <w:rsid w:val="002B2699"/>
    <w:rsid w:val="002B2CED"/>
    <w:rsid w:val="002B30E9"/>
    <w:rsid w:val="002B4489"/>
    <w:rsid w:val="002B6743"/>
    <w:rsid w:val="002C0335"/>
    <w:rsid w:val="002C0C48"/>
    <w:rsid w:val="002C1568"/>
    <w:rsid w:val="002C4638"/>
    <w:rsid w:val="002C51F7"/>
    <w:rsid w:val="002C6F99"/>
    <w:rsid w:val="002D06CB"/>
    <w:rsid w:val="002D2922"/>
    <w:rsid w:val="002D49FA"/>
    <w:rsid w:val="002D4A27"/>
    <w:rsid w:val="002D4D98"/>
    <w:rsid w:val="002D59A3"/>
    <w:rsid w:val="002E03CE"/>
    <w:rsid w:val="002E4016"/>
    <w:rsid w:val="002E49C6"/>
    <w:rsid w:val="002F012F"/>
    <w:rsid w:val="002F102E"/>
    <w:rsid w:val="002F2D09"/>
    <w:rsid w:val="002F3FF0"/>
    <w:rsid w:val="002F49C0"/>
    <w:rsid w:val="002F586D"/>
    <w:rsid w:val="002F7D00"/>
    <w:rsid w:val="0030088D"/>
    <w:rsid w:val="003008A7"/>
    <w:rsid w:val="00301A7F"/>
    <w:rsid w:val="00303B30"/>
    <w:rsid w:val="003074A3"/>
    <w:rsid w:val="00311A34"/>
    <w:rsid w:val="003162AD"/>
    <w:rsid w:val="003163B0"/>
    <w:rsid w:val="00316A9B"/>
    <w:rsid w:val="00317E8A"/>
    <w:rsid w:val="0032354D"/>
    <w:rsid w:val="00324781"/>
    <w:rsid w:val="003263BD"/>
    <w:rsid w:val="003337D2"/>
    <w:rsid w:val="00333A03"/>
    <w:rsid w:val="00334B85"/>
    <w:rsid w:val="00334CD8"/>
    <w:rsid w:val="00334E33"/>
    <w:rsid w:val="003351C7"/>
    <w:rsid w:val="003419EC"/>
    <w:rsid w:val="00342FB3"/>
    <w:rsid w:val="00344682"/>
    <w:rsid w:val="003457E0"/>
    <w:rsid w:val="00350C75"/>
    <w:rsid w:val="003537BC"/>
    <w:rsid w:val="00354C94"/>
    <w:rsid w:val="00355EE0"/>
    <w:rsid w:val="00357BC4"/>
    <w:rsid w:val="00361A18"/>
    <w:rsid w:val="00366A0F"/>
    <w:rsid w:val="00367116"/>
    <w:rsid w:val="003710A5"/>
    <w:rsid w:val="0037114F"/>
    <w:rsid w:val="00372532"/>
    <w:rsid w:val="00372AFD"/>
    <w:rsid w:val="003730E6"/>
    <w:rsid w:val="00374542"/>
    <w:rsid w:val="003756FD"/>
    <w:rsid w:val="0038064B"/>
    <w:rsid w:val="00382472"/>
    <w:rsid w:val="00382743"/>
    <w:rsid w:val="00382B12"/>
    <w:rsid w:val="00383B38"/>
    <w:rsid w:val="00386F77"/>
    <w:rsid w:val="00393022"/>
    <w:rsid w:val="00393A96"/>
    <w:rsid w:val="00396712"/>
    <w:rsid w:val="00397995"/>
    <w:rsid w:val="003A0AA2"/>
    <w:rsid w:val="003A23BF"/>
    <w:rsid w:val="003A51AD"/>
    <w:rsid w:val="003A6A3D"/>
    <w:rsid w:val="003A6AB7"/>
    <w:rsid w:val="003A71D7"/>
    <w:rsid w:val="003A7768"/>
    <w:rsid w:val="003B1732"/>
    <w:rsid w:val="003B1B9D"/>
    <w:rsid w:val="003B2FD3"/>
    <w:rsid w:val="003B47FE"/>
    <w:rsid w:val="003B5EA4"/>
    <w:rsid w:val="003B5FFD"/>
    <w:rsid w:val="003B6C90"/>
    <w:rsid w:val="003B77FB"/>
    <w:rsid w:val="003B7937"/>
    <w:rsid w:val="003B7F54"/>
    <w:rsid w:val="003C1114"/>
    <w:rsid w:val="003C1ED9"/>
    <w:rsid w:val="003C62BA"/>
    <w:rsid w:val="003C76BB"/>
    <w:rsid w:val="003C7943"/>
    <w:rsid w:val="003D62D5"/>
    <w:rsid w:val="003D677C"/>
    <w:rsid w:val="003D71F9"/>
    <w:rsid w:val="003D7A56"/>
    <w:rsid w:val="003E0484"/>
    <w:rsid w:val="003E390A"/>
    <w:rsid w:val="003E6ACE"/>
    <w:rsid w:val="003F0668"/>
    <w:rsid w:val="003F1872"/>
    <w:rsid w:val="003F24E2"/>
    <w:rsid w:val="003F39DC"/>
    <w:rsid w:val="003F3E5F"/>
    <w:rsid w:val="003F45D1"/>
    <w:rsid w:val="003F4758"/>
    <w:rsid w:val="003F4D45"/>
    <w:rsid w:val="003F4E7F"/>
    <w:rsid w:val="003F53B7"/>
    <w:rsid w:val="003F6407"/>
    <w:rsid w:val="003F761B"/>
    <w:rsid w:val="00402074"/>
    <w:rsid w:val="004026D8"/>
    <w:rsid w:val="004048A5"/>
    <w:rsid w:val="004056B7"/>
    <w:rsid w:val="0040595B"/>
    <w:rsid w:val="0040727D"/>
    <w:rsid w:val="0041013C"/>
    <w:rsid w:val="00410E9E"/>
    <w:rsid w:val="0041211D"/>
    <w:rsid w:val="004123E7"/>
    <w:rsid w:val="00412D86"/>
    <w:rsid w:val="004131D1"/>
    <w:rsid w:val="00413B6F"/>
    <w:rsid w:val="00415234"/>
    <w:rsid w:val="00416C4E"/>
    <w:rsid w:val="00417BF2"/>
    <w:rsid w:val="0042141A"/>
    <w:rsid w:val="00423063"/>
    <w:rsid w:val="00423581"/>
    <w:rsid w:val="0042388D"/>
    <w:rsid w:val="00424220"/>
    <w:rsid w:val="00425638"/>
    <w:rsid w:val="0042582C"/>
    <w:rsid w:val="00426C00"/>
    <w:rsid w:val="00426D76"/>
    <w:rsid w:val="00426FF4"/>
    <w:rsid w:val="00427024"/>
    <w:rsid w:val="004273D3"/>
    <w:rsid w:val="00430E6C"/>
    <w:rsid w:val="00430FCB"/>
    <w:rsid w:val="00431887"/>
    <w:rsid w:val="004324E2"/>
    <w:rsid w:val="00435423"/>
    <w:rsid w:val="004376B5"/>
    <w:rsid w:val="0044069B"/>
    <w:rsid w:val="00441B37"/>
    <w:rsid w:val="0044442F"/>
    <w:rsid w:val="00444769"/>
    <w:rsid w:val="00444BC9"/>
    <w:rsid w:val="00447F4C"/>
    <w:rsid w:val="00450D90"/>
    <w:rsid w:val="00454005"/>
    <w:rsid w:val="00454350"/>
    <w:rsid w:val="0045455D"/>
    <w:rsid w:val="00455E0F"/>
    <w:rsid w:val="004571CF"/>
    <w:rsid w:val="00457697"/>
    <w:rsid w:val="00460B7F"/>
    <w:rsid w:val="00461CF3"/>
    <w:rsid w:val="00464ED4"/>
    <w:rsid w:val="004671EB"/>
    <w:rsid w:val="004705DD"/>
    <w:rsid w:val="00472507"/>
    <w:rsid w:val="004747E7"/>
    <w:rsid w:val="00474D48"/>
    <w:rsid w:val="004763BB"/>
    <w:rsid w:val="0048121F"/>
    <w:rsid w:val="004819D2"/>
    <w:rsid w:val="00485AB5"/>
    <w:rsid w:val="00486766"/>
    <w:rsid w:val="004915A8"/>
    <w:rsid w:val="00491877"/>
    <w:rsid w:val="00491C74"/>
    <w:rsid w:val="00492CF1"/>
    <w:rsid w:val="00492DCA"/>
    <w:rsid w:val="0049340B"/>
    <w:rsid w:val="0049386A"/>
    <w:rsid w:val="00493E85"/>
    <w:rsid w:val="00495882"/>
    <w:rsid w:val="00496166"/>
    <w:rsid w:val="004964EC"/>
    <w:rsid w:val="004967B7"/>
    <w:rsid w:val="00496BEF"/>
    <w:rsid w:val="00497D44"/>
    <w:rsid w:val="004A2234"/>
    <w:rsid w:val="004A451A"/>
    <w:rsid w:val="004A5801"/>
    <w:rsid w:val="004A7120"/>
    <w:rsid w:val="004A746D"/>
    <w:rsid w:val="004B053D"/>
    <w:rsid w:val="004B055E"/>
    <w:rsid w:val="004B079D"/>
    <w:rsid w:val="004B2466"/>
    <w:rsid w:val="004B4276"/>
    <w:rsid w:val="004B4DBF"/>
    <w:rsid w:val="004B6A0D"/>
    <w:rsid w:val="004C193E"/>
    <w:rsid w:val="004C303D"/>
    <w:rsid w:val="004C3350"/>
    <w:rsid w:val="004C4B00"/>
    <w:rsid w:val="004C5337"/>
    <w:rsid w:val="004C5F18"/>
    <w:rsid w:val="004C6DCD"/>
    <w:rsid w:val="004C76CC"/>
    <w:rsid w:val="004D0E37"/>
    <w:rsid w:val="004D14A9"/>
    <w:rsid w:val="004D181D"/>
    <w:rsid w:val="004D4779"/>
    <w:rsid w:val="004D4C3D"/>
    <w:rsid w:val="004D5599"/>
    <w:rsid w:val="004D6042"/>
    <w:rsid w:val="004D6567"/>
    <w:rsid w:val="004E161E"/>
    <w:rsid w:val="004E1B9B"/>
    <w:rsid w:val="004E24A2"/>
    <w:rsid w:val="004E2924"/>
    <w:rsid w:val="004E2EA7"/>
    <w:rsid w:val="004E6118"/>
    <w:rsid w:val="004E6645"/>
    <w:rsid w:val="004E687A"/>
    <w:rsid w:val="004F2D77"/>
    <w:rsid w:val="004F4F47"/>
    <w:rsid w:val="004F5937"/>
    <w:rsid w:val="004F72A3"/>
    <w:rsid w:val="0050017A"/>
    <w:rsid w:val="005005CF"/>
    <w:rsid w:val="00505170"/>
    <w:rsid w:val="00511717"/>
    <w:rsid w:val="00511FF9"/>
    <w:rsid w:val="00513067"/>
    <w:rsid w:val="00516758"/>
    <w:rsid w:val="00516E69"/>
    <w:rsid w:val="005171F1"/>
    <w:rsid w:val="00520B57"/>
    <w:rsid w:val="00521203"/>
    <w:rsid w:val="00521CB2"/>
    <w:rsid w:val="00522D00"/>
    <w:rsid w:val="00523BF4"/>
    <w:rsid w:val="00523C1F"/>
    <w:rsid w:val="005240D8"/>
    <w:rsid w:val="0052559A"/>
    <w:rsid w:val="00525B1B"/>
    <w:rsid w:val="00527674"/>
    <w:rsid w:val="00530E21"/>
    <w:rsid w:val="0053320B"/>
    <w:rsid w:val="0053322B"/>
    <w:rsid w:val="00533A2B"/>
    <w:rsid w:val="00534CF4"/>
    <w:rsid w:val="005353E8"/>
    <w:rsid w:val="00535B8B"/>
    <w:rsid w:val="005403AE"/>
    <w:rsid w:val="0054211F"/>
    <w:rsid w:val="00542336"/>
    <w:rsid w:val="00544177"/>
    <w:rsid w:val="00547813"/>
    <w:rsid w:val="005505BD"/>
    <w:rsid w:val="0055140C"/>
    <w:rsid w:val="005514FE"/>
    <w:rsid w:val="005515D0"/>
    <w:rsid w:val="00552222"/>
    <w:rsid w:val="00552B23"/>
    <w:rsid w:val="00554CD1"/>
    <w:rsid w:val="00560794"/>
    <w:rsid w:val="005607AB"/>
    <w:rsid w:val="005627BD"/>
    <w:rsid w:val="005639E1"/>
    <w:rsid w:val="00564199"/>
    <w:rsid w:val="00564614"/>
    <w:rsid w:val="005652E2"/>
    <w:rsid w:val="0056535E"/>
    <w:rsid w:val="00566E30"/>
    <w:rsid w:val="00567636"/>
    <w:rsid w:val="005678B1"/>
    <w:rsid w:val="00567B07"/>
    <w:rsid w:val="005706FB"/>
    <w:rsid w:val="00571723"/>
    <w:rsid w:val="0057233F"/>
    <w:rsid w:val="00573648"/>
    <w:rsid w:val="0057484B"/>
    <w:rsid w:val="00574EC7"/>
    <w:rsid w:val="00575A62"/>
    <w:rsid w:val="00575F84"/>
    <w:rsid w:val="00576792"/>
    <w:rsid w:val="00577C90"/>
    <w:rsid w:val="00581932"/>
    <w:rsid w:val="005836C2"/>
    <w:rsid w:val="00583B9B"/>
    <w:rsid w:val="00584EEF"/>
    <w:rsid w:val="005852C2"/>
    <w:rsid w:val="00585A28"/>
    <w:rsid w:val="00587002"/>
    <w:rsid w:val="00592108"/>
    <w:rsid w:val="0059317B"/>
    <w:rsid w:val="0059411C"/>
    <w:rsid w:val="005955AB"/>
    <w:rsid w:val="0059592A"/>
    <w:rsid w:val="00596794"/>
    <w:rsid w:val="005A0D1F"/>
    <w:rsid w:val="005A1A49"/>
    <w:rsid w:val="005A1BBE"/>
    <w:rsid w:val="005A3348"/>
    <w:rsid w:val="005A372C"/>
    <w:rsid w:val="005A4215"/>
    <w:rsid w:val="005A4D63"/>
    <w:rsid w:val="005A54A0"/>
    <w:rsid w:val="005A58A6"/>
    <w:rsid w:val="005A7038"/>
    <w:rsid w:val="005B07F3"/>
    <w:rsid w:val="005B215B"/>
    <w:rsid w:val="005B2801"/>
    <w:rsid w:val="005B2A13"/>
    <w:rsid w:val="005B301E"/>
    <w:rsid w:val="005C364A"/>
    <w:rsid w:val="005C3A71"/>
    <w:rsid w:val="005C6036"/>
    <w:rsid w:val="005C6E9A"/>
    <w:rsid w:val="005C71F2"/>
    <w:rsid w:val="005D0F46"/>
    <w:rsid w:val="005D2DCA"/>
    <w:rsid w:val="005D38E2"/>
    <w:rsid w:val="005D4800"/>
    <w:rsid w:val="005D7D24"/>
    <w:rsid w:val="005E212C"/>
    <w:rsid w:val="005E2138"/>
    <w:rsid w:val="005E40D2"/>
    <w:rsid w:val="005E71B8"/>
    <w:rsid w:val="005F224D"/>
    <w:rsid w:val="005F2D80"/>
    <w:rsid w:val="005F3FEC"/>
    <w:rsid w:val="005F5E44"/>
    <w:rsid w:val="005F7F42"/>
    <w:rsid w:val="0060118A"/>
    <w:rsid w:val="00601460"/>
    <w:rsid w:val="006024C1"/>
    <w:rsid w:val="006046A7"/>
    <w:rsid w:val="0060471B"/>
    <w:rsid w:val="00604C92"/>
    <w:rsid w:val="00606152"/>
    <w:rsid w:val="0060657E"/>
    <w:rsid w:val="00606A1A"/>
    <w:rsid w:val="006079D1"/>
    <w:rsid w:val="00610EC3"/>
    <w:rsid w:val="006124F1"/>
    <w:rsid w:val="00613155"/>
    <w:rsid w:val="00614383"/>
    <w:rsid w:val="00616842"/>
    <w:rsid w:val="00617FDE"/>
    <w:rsid w:val="00621180"/>
    <w:rsid w:val="0062245A"/>
    <w:rsid w:val="006242D6"/>
    <w:rsid w:val="006245C2"/>
    <w:rsid w:val="0062543C"/>
    <w:rsid w:val="006258DB"/>
    <w:rsid w:val="00631254"/>
    <w:rsid w:val="006312D6"/>
    <w:rsid w:val="00632084"/>
    <w:rsid w:val="00633F71"/>
    <w:rsid w:val="0063475D"/>
    <w:rsid w:val="00634B88"/>
    <w:rsid w:val="0063513F"/>
    <w:rsid w:val="006364E4"/>
    <w:rsid w:val="00636878"/>
    <w:rsid w:val="00642DBC"/>
    <w:rsid w:val="0064342C"/>
    <w:rsid w:val="00643901"/>
    <w:rsid w:val="006462C0"/>
    <w:rsid w:val="006471BD"/>
    <w:rsid w:val="0065127E"/>
    <w:rsid w:val="0065140C"/>
    <w:rsid w:val="00653FA2"/>
    <w:rsid w:val="006542DF"/>
    <w:rsid w:val="006547A7"/>
    <w:rsid w:val="00656670"/>
    <w:rsid w:val="0065748E"/>
    <w:rsid w:val="00661AEF"/>
    <w:rsid w:val="00663612"/>
    <w:rsid w:val="006651B5"/>
    <w:rsid w:val="0066539A"/>
    <w:rsid w:val="006662FE"/>
    <w:rsid w:val="00666D25"/>
    <w:rsid w:val="00667C50"/>
    <w:rsid w:val="00671F65"/>
    <w:rsid w:val="0067387C"/>
    <w:rsid w:val="00674123"/>
    <w:rsid w:val="00675EB5"/>
    <w:rsid w:val="0067644A"/>
    <w:rsid w:val="0067758B"/>
    <w:rsid w:val="006776CD"/>
    <w:rsid w:val="00680242"/>
    <w:rsid w:val="00683187"/>
    <w:rsid w:val="006849FE"/>
    <w:rsid w:val="00686EC6"/>
    <w:rsid w:val="006875AF"/>
    <w:rsid w:val="0069061A"/>
    <w:rsid w:val="00692BB7"/>
    <w:rsid w:val="00692DE1"/>
    <w:rsid w:val="00693B3A"/>
    <w:rsid w:val="00693B8D"/>
    <w:rsid w:val="00695DCE"/>
    <w:rsid w:val="006971E8"/>
    <w:rsid w:val="0069778B"/>
    <w:rsid w:val="006A52CF"/>
    <w:rsid w:val="006A6355"/>
    <w:rsid w:val="006A7BB5"/>
    <w:rsid w:val="006B063B"/>
    <w:rsid w:val="006B3064"/>
    <w:rsid w:val="006C2123"/>
    <w:rsid w:val="006C3A8A"/>
    <w:rsid w:val="006C656F"/>
    <w:rsid w:val="006C693A"/>
    <w:rsid w:val="006C6EF1"/>
    <w:rsid w:val="006C7418"/>
    <w:rsid w:val="006C7B2D"/>
    <w:rsid w:val="006D0620"/>
    <w:rsid w:val="006D0D67"/>
    <w:rsid w:val="006D246E"/>
    <w:rsid w:val="006D5364"/>
    <w:rsid w:val="006D5EA3"/>
    <w:rsid w:val="006D6300"/>
    <w:rsid w:val="006D6698"/>
    <w:rsid w:val="006D7D0F"/>
    <w:rsid w:val="006E04E3"/>
    <w:rsid w:val="006E0545"/>
    <w:rsid w:val="006E0A42"/>
    <w:rsid w:val="006E0F62"/>
    <w:rsid w:val="006E3B1F"/>
    <w:rsid w:val="006E4877"/>
    <w:rsid w:val="006E4893"/>
    <w:rsid w:val="006E4A79"/>
    <w:rsid w:val="006E517C"/>
    <w:rsid w:val="006F10A9"/>
    <w:rsid w:val="006F3241"/>
    <w:rsid w:val="006F3547"/>
    <w:rsid w:val="006F45B4"/>
    <w:rsid w:val="006F45B6"/>
    <w:rsid w:val="006F4804"/>
    <w:rsid w:val="006F56CD"/>
    <w:rsid w:val="006F644D"/>
    <w:rsid w:val="006F6BE0"/>
    <w:rsid w:val="006F7934"/>
    <w:rsid w:val="006F7FCF"/>
    <w:rsid w:val="007001B3"/>
    <w:rsid w:val="007063C9"/>
    <w:rsid w:val="00711AA6"/>
    <w:rsid w:val="00713993"/>
    <w:rsid w:val="00713E70"/>
    <w:rsid w:val="0071476F"/>
    <w:rsid w:val="00714E97"/>
    <w:rsid w:val="007162DA"/>
    <w:rsid w:val="0072164E"/>
    <w:rsid w:val="00721802"/>
    <w:rsid w:val="00721B0B"/>
    <w:rsid w:val="00722C3D"/>
    <w:rsid w:val="007249C0"/>
    <w:rsid w:val="007251CF"/>
    <w:rsid w:val="00727127"/>
    <w:rsid w:val="007310B3"/>
    <w:rsid w:val="007332AD"/>
    <w:rsid w:val="0073360C"/>
    <w:rsid w:val="007347FE"/>
    <w:rsid w:val="007372DF"/>
    <w:rsid w:val="00737912"/>
    <w:rsid w:val="00740A79"/>
    <w:rsid w:val="00742102"/>
    <w:rsid w:val="00742147"/>
    <w:rsid w:val="0074319C"/>
    <w:rsid w:val="007431E9"/>
    <w:rsid w:val="00750BA6"/>
    <w:rsid w:val="00752D7C"/>
    <w:rsid w:val="007564B0"/>
    <w:rsid w:val="007571D8"/>
    <w:rsid w:val="00757FD4"/>
    <w:rsid w:val="007634C0"/>
    <w:rsid w:val="00765711"/>
    <w:rsid w:val="007658C3"/>
    <w:rsid w:val="00767E0E"/>
    <w:rsid w:val="00771706"/>
    <w:rsid w:val="00771975"/>
    <w:rsid w:val="00772868"/>
    <w:rsid w:val="007749DE"/>
    <w:rsid w:val="00786AED"/>
    <w:rsid w:val="0079045F"/>
    <w:rsid w:val="00792B36"/>
    <w:rsid w:val="007959B3"/>
    <w:rsid w:val="00796087"/>
    <w:rsid w:val="007966F2"/>
    <w:rsid w:val="00797C18"/>
    <w:rsid w:val="007A04F3"/>
    <w:rsid w:val="007A0CF9"/>
    <w:rsid w:val="007A15D5"/>
    <w:rsid w:val="007A4A1A"/>
    <w:rsid w:val="007A4BC8"/>
    <w:rsid w:val="007A4E7E"/>
    <w:rsid w:val="007A54B9"/>
    <w:rsid w:val="007A5777"/>
    <w:rsid w:val="007A7EA7"/>
    <w:rsid w:val="007B0285"/>
    <w:rsid w:val="007B02E0"/>
    <w:rsid w:val="007B12FB"/>
    <w:rsid w:val="007B202E"/>
    <w:rsid w:val="007B2435"/>
    <w:rsid w:val="007B3A60"/>
    <w:rsid w:val="007B3F9D"/>
    <w:rsid w:val="007B40D1"/>
    <w:rsid w:val="007B45DF"/>
    <w:rsid w:val="007B7761"/>
    <w:rsid w:val="007B7A6A"/>
    <w:rsid w:val="007C0772"/>
    <w:rsid w:val="007C1A21"/>
    <w:rsid w:val="007C1D57"/>
    <w:rsid w:val="007C219C"/>
    <w:rsid w:val="007C40B8"/>
    <w:rsid w:val="007C4CFB"/>
    <w:rsid w:val="007C5A94"/>
    <w:rsid w:val="007C654B"/>
    <w:rsid w:val="007D072D"/>
    <w:rsid w:val="007D30D2"/>
    <w:rsid w:val="007D515F"/>
    <w:rsid w:val="007D52EA"/>
    <w:rsid w:val="007D53A7"/>
    <w:rsid w:val="007E055D"/>
    <w:rsid w:val="007E0877"/>
    <w:rsid w:val="007E0B4D"/>
    <w:rsid w:val="007E4771"/>
    <w:rsid w:val="007E4C80"/>
    <w:rsid w:val="007E4D62"/>
    <w:rsid w:val="007E4E13"/>
    <w:rsid w:val="007E51DF"/>
    <w:rsid w:val="007E5A4C"/>
    <w:rsid w:val="007F0803"/>
    <w:rsid w:val="007F2294"/>
    <w:rsid w:val="007F24C8"/>
    <w:rsid w:val="007F35E6"/>
    <w:rsid w:val="007F4816"/>
    <w:rsid w:val="007F4DED"/>
    <w:rsid w:val="007F56DF"/>
    <w:rsid w:val="007F60F8"/>
    <w:rsid w:val="007F738E"/>
    <w:rsid w:val="0080157A"/>
    <w:rsid w:val="00801F5D"/>
    <w:rsid w:val="0080377A"/>
    <w:rsid w:val="00803F05"/>
    <w:rsid w:val="00804C10"/>
    <w:rsid w:val="008070BA"/>
    <w:rsid w:val="008100D7"/>
    <w:rsid w:val="00813A17"/>
    <w:rsid w:val="008151CA"/>
    <w:rsid w:val="008159F2"/>
    <w:rsid w:val="00815C7A"/>
    <w:rsid w:val="008200B3"/>
    <w:rsid w:val="0082184F"/>
    <w:rsid w:val="008222AB"/>
    <w:rsid w:val="008225A6"/>
    <w:rsid w:val="008232B0"/>
    <w:rsid w:val="0082336E"/>
    <w:rsid w:val="00823FFF"/>
    <w:rsid w:val="00824A5A"/>
    <w:rsid w:val="008264DF"/>
    <w:rsid w:val="00826C53"/>
    <w:rsid w:val="00830E3D"/>
    <w:rsid w:val="00831892"/>
    <w:rsid w:val="00831B29"/>
    <w:rsid w:val="00836F50"/>
    <w:rsid w:val="008373C8"/>
    <w:rsid w:val="00837573"/>
    <w:rsid w:val="0083761C"/>
    <w:rsid w:val="008419A4"/>
    <w:rsid w:val="0084205E"/>
    <w:rsid w:val="00844520"/>
    <w:rsid w:val="0084474A"/>
    <w:rsid w:val="00844DDB"/>
    <w:rsid w:val="00845430"/>
    <w:rsid w:val="00845E07"/>
    <w:rsid w:val="008469D3"/>
    <w:rsid w:val="0085072D"/>
    <w:rsid w:val="00851890"/>
    <w:rsid w:val="008523B0"/>
    <w:rsid w:val="00852D8C"/>
    <w:rsid w:val="00854438"/>
    <w:rsid w:val="008546AA"/>
    <w:rsid w:val="00855812"/>
    <w:rsid w:val="00855C1B"/>
    <w:rsid w:val="0085730B"/>
    <w:rsid w:val="00861F71"/>
    <w:rsid w:val="00862356"/>
    <w:rsid w:val="00863903"/>
    <w:rsid w:val="008648C4"/>
    <w:rsid w:val="00870AA4"/>
    <w:rsid w:val="00871033"/>
    <w:rsid w:val="00874545"/>
    <w:rsid w:val="008752C9"/>
    <w:rsid w:val="008770EC"/>
    <w:rsid w:val="0087762C"/>
    <w:rsid w:val="0088032F"/>
    <w:rsid w:val="00882D4B"/>
    <w:rsid w:val="0088312E"/>
    <w:rsid w:val="00886AEC"/>
    <w:rsid w:val="00890495"/>
    <w:rsid w:val="00892281"/>
    <w:rsid w:val="008928E2"/>
    <w:rsid w:val="00892E0B"/>
    <w:rsid w:val="00892F25"/>
    <w:rsid w:val="00894186"/>
    <w:rsid w:val="008949C7"/>
    <w:rsid w:val="00896E7C"/>
    <w:rsid w:val="0089785F"/>
    <w:rsid w:val="008A013E"/>
    <w:rsid w:val="008A101A"/>
    <w:rsid w:val="008A2B07"/>
    <w:rsid w:val="008A3D75"/>
    <w:rsid w:val="008A45E8"/>
    <w:rsid w:val="008A47C3"/>
    <w:rsid w:val="008A4AEC"/>
    <w:rsid w:val="008A703F"/>
    <w:rsid w:val="008A7A27"/>
    <w:rsid w:val="008B00E6"/>
    <w:rsid w:val="008B09E0"/>
    <w:rsid w:val="008B0E48"/>
    <w:rsid w:val="008B3472"/>
    <w:rsid w:val="008B58A0"/>
    <w:rsid w:val="008B5D27"/>
    <w:rsid w:val="008B5E1C"/>
    <w:rsid w:val="008B6610"/>
    <w:rsid w:val="008C08A1"/>
    <w:rsid w:val="008C08DD"/>
    <w:rsid w:val="008C0CEB"/>
    <w:rsid w:val="008C2696"/>
    <w:rsid w:val="008C38A6"/>
    <w:rsid w:val="008C3D52"/>
    <w:rsid w:val="008C3E78"/>
    <w:rsid w:val="008C4BDE"/>
    <w:rsid w:val="008C5C32"/>
    <w:rsid w:val="008C72B0"/>
    <w:rsid w:val="008C73BB"/>
    <w:rsid w:val="008C7EE6"/>
    <w:rsid w:val="008D1F3F"/>
    <w:rsid w:val="008D2101"/>
    <w:rsid w:val="008D2895"/>
    <w:rsid w:val="008D4BCC"/>
    <w:rsid w:val="008D5D33"/>
    <w:rsid w:val="008D6260"/>
    <w:rsid w:val="008E0682"/>
    <w:rsid w:val="008E1F47"/>
    <w:rsid w:val="008E2EAA"/>
    <w:rsid w:val="008E37B9"/>
    <w:rsid w:val="008E4269"/>
    <w:rsid w:val="008E4481"/>
    <w:rsid w:val="008E5CA1"/>
    <w:rsid w:val="008E6087"/>
    <w:rsid w:val="008E6252"/>
    <w:rsid w:val="008E69B1"/>
    <w:rsid w:val="008E6C68"/>
    <w:rsid w:val="008E7392"/>
    <w:rsid w:val="008F0A48"/>
    <w:rsid w:val="008F0DBB"/>
    <w:rsid w:val="008F1C6F"/>
    <w:rsid w:val="008F2C98"/>
    <w:rsid w:val="008F31C3"/>
    <w:rsid w:val="008F62CE"/>
    <w:rsid w:val="008F7075"/>
    <w:rsid w:val="0090029F"/>
    <w:rsid w:val="00900F03"/>
    <w:rsid w:val="00902D16"/>
    <w:rsid w:val="009049B0"/>
    <w:rsid w:val="00906A51"/>
    <w:rsid w:val="009079A4"/>
    <w:rsid w:val="009100DE"/>
    <w:rsid w:val="00910E9D"/>
    <w:rsid w:val="00912B04"/>
    <w:rsid w:val="00912ED6"/>
    <w:rsid w:val="00913386"/>
    <w:rsid w:val="00913E6E"/>
    <w:rsid w:val="00914236"/>
    <w:rsid w:val="00914D98"/>
    <w:rsid w:val="00914ECA"/>
    <w:rsid w:val="009153A8"/>
    <w:rsid w:val="009155CE"/>
    <w:rsid w:val="00916E89"/>
    <w:rsid w:val="0091737E"/>
    <w:rsid w:val="00920B15"/>
    <w:rsid w:val="009216B7"/>
    <w:rsid w:val="00921709"/>
    <w:rsid w:val="009220F6"/>
    <w:rsid w:val="009227ED"/>
    <w:rsid w:val="00922EAB"/>
    <w:rsid w:val="009238E0"/>
    <w:rsid w:val="00923A3E"/>
    <w:rsid w:val="0092473C"/>
    <w:rsid w:val="00924C50"/>
    <w:rsid w:val="00924EDB"/>
    <w:rsid w:val="00927154"/>
    <w:rsid w:val="00930BC9"/>
    <w:rsid w:val="009312DD"/>
    <w:rsid w:val="00931FB8"/>
    <w:rsid w:val="0093394D"/>
    <w:rsid w:val="0093404E"/>
    <w:rsid w:val="00935469"/>
    <w:rsid w:val="00935C16"/>
    <w:rsid w:val="00937E86"/>
    <w:rsid w:val="00940931"/>
    <w:rsid w:val="0094127E"/>
    <w:rsid w:val="0094197C"/>
    <w:rsid w:val="00945E3F"/>
    <w:rsid w:val="0094660D"/>
    <w:rsid w:val="0095203C"/>
    <w:rsid w:val="009526DA"/>
    <w:rsid w:val="00956BCF"/>
    <w:rsid w:val="00957031"/>
    <w:rsid w:val="00961153"/>
    <w:rsid w:val="00962220"/>
    <w:rsid w:val="00963040"/>
    <w:rsid w:val="00964559"/>
    <w:rsid w:val="00964976"/>
    <w:rsid w:val="00964E71"/>
    <w:rsid w:val="00965F89"/>
    <w:rsid w:val="009661E6"/>
    <w:rsid w:val="009720E2"/>
    <w:rsid w:val="009725BA"/>
    <w:rsid w:val="00974626"/>
    <w:rsid w:val="0098001A"/>
    <w:rsid w:val="009838FB"/>
    <w:rsid w:val="00984394"/>
    <w:rsid w:val="009866E6"/>
    <w:rsid w:val="00986F1B"/>
    <w:rsid w:val="00990025"/>
    <w:rsid w:val="00990224"/>
    <w:rsid w:val="00990F16"/>
    <w:rsid w:val="00990FEA"/>
    <w:rsid w:val="009916DE"/>
    <w:rsid w:val="00991921"/>
    <w:rsid w:val="009925D1"/>
    <w:rsid w:val="00992FC2"/>
    <w:rsid w:val="00993954"/>
    <w:rsid w:val="00993BBC"/>
    <w:rsid w:val="00993C58"/>
    <w:rsid w:val="00995047"/>
    <w:rsid w:val="009956BD"/>
    <w:rsid w:val="0099740B"/>
    <w:rsid w:val="009A0963"/>
    <w:rsid w:val="009A1C19"/>
    <w:rsid w:val="009A4612"/>
    <w:rsid w:val="009A4A70"/>
    <w:rsid w:val="009A4D3E"/>
    <w:rsid w:val="009A4F37"/>
    <w:rsid w:val="009A5356"/>
    <w:rsid w:val="009A6424"/>
    <w:rsid w:val="009A65AA"/>
    <w:rsid w:val="009A791F"/>
    <w:rsid w:val="009A7EAD"/>
    <w:rsid w:val="009B11C0"/>
    <w:rsid w:val="009B1A96"/>
    <w:rsid w:val="009B34A3"/>
    <w:rsid w:val="009B3E66"/>
    <w:rsid w:val="009B3EF3"/>
    <w:rsid w:val="009B438D"/>
    <w:rsid w:val="009B4B66"/>
    <w:rsid w:val="009B6CCA"/>
    <w:rsid w:val="009B7074"/>
    <w:rsid w:val="009B7BA2"/>
    <w:rsid w:val="009C257A"/>
    <w:rsid w:val="009C2BBF"/>
    <w:rsid w:val="009C2BE7"/>
    <w:rsid w:val="009C3191"/>
    <w:rsid w:val="009C4EB3"/>
    <w:rsid w:val="009C75F1"/>
    <w:rsid w:val="009C7A52"/>
    <w:rsid w:val="009D2EB3"/>
    <w:rsid w:val="009D4563"/>
    <w:rsid w:val="009E07FE"/>
    <w:rsid w:val="009E26D5"/>
    <w:rsid w:val="009E4B18"/>
    <w:rsid w:val="009E6C91"/>
    <w:rsid w:val="009F17FE"/>
    <w:rsid w:val="009F1D1C"/>
    <w:rsid w:val="009F1FDC"/>
    <w:rsid w:val="009F2117"/>
    <w:rsid w:val="009F3F33"/>
    <w:rsid w:val="009F45D2"/>
    <w:rsid w:val="009F5B1D"/>
    <w:rsid w:val="009F6C5C"/>
    <w:rsid w:val="00A036FF"/>
    <w:rsid w:val="00A04738"/>
    <w:rsid w:val="00A0507E"/>
    <w:rsid w:val="00A077EF"/>
    <w:rsid w:val="00A10746"/>
    <w:rsid w:val="00A1078F"/>
    <w:rsid w:val="00A10C14"/>
    <w:rsid w:val="00A12440"/>
    <w:rsid w:val="00A12F4E"/>
    <w:rsid w:val="00A14D96"/>
    <w:rsid w:val="00A151D2"/>
    <w:rsid w:val="00A15B1B"/>
    <w:rsid w:val="00A166D7"/>
    <w:rsid w:val="00A173C0"/>
    <w:rsid w:val="00A17876"/>
    <w:rsid w:val="00A21475"/>
    <w:rsid w:val="00A23E6B"/>
    <w:rsid w:val="00A24796"/>
    <w:rsid w:val="00A24EEC"/>
    <w:rsid w:val="00A2539F"/>
    <w:rsid w:val="00A25810"/>
    <w:rsid w:val="00A261BF"/>
    <w:rsid w:val="00A31C29"/>
    <w:rsid w:val="00A32802"/>
    <w:rsid w:val="00A33CD8"/>
    <w:rsid w:val="00A340EA"/>
    <w:rsid w:val="00A36239"/>
    <w:rsid w:val="00A366E3"/>
    <w:rsid w:val="00A3738C"/>
    <w:rsid w:val="00A379B3"/>
    <w:rsid w:val="00A41553"/>
    <w:rsid w:val="00A417B9"/>
    <w:rsid w:val="00A42989"/>
    <w:rsid w:val="00A42AC8"/>
    <w:rsid w:val="00A42D20"/>
    <w:rsid w:val="00A43F9C"/>
    <w:rsid w:val="00A44281"/>
    <w:rsid w:val="00A45A4F"/>
    <w:rsid w:val="00A45BAD"/>
    <w:rsid w:val="00A45C3B"/>
    <w:rsid w:val="00A46DD2"/>
    <w:rsid w:val="00A47803"/>
    <w:rsid w:val="00A50593"/>
    <w:rsid w:val="00A50777"/>
    <w:rsid w:val="00A51231"/>
    <w:rsid w:val="00A530D3"/>
    <w:rsid w:val="00A5315D"/>
    <w:rsid w:val="00A547E8"/>
    <w:rsid w:val="00A55851"/>
    <w:rsid w:val="00A55CAD"/>
    <w:rsid w:val="00A568FD"/>
    <w:rsid w:val="00A57DDD"/>
    <w:rsid w:val="00A60EF6"/>
    <w:rsid w:val="00A62C15"/>
    <w:rsid w:val="00A65329"/>
    <w:rsid w:val="00A66491"/>
    <w:rsid w:val="00A719DF"/>
    <w:rsid w:val="00A736ED"/>
    <w:rsid w:val="00A74155"/>
    <w:rsid w:val="00A75D2D"/>
    <w:rsid w:val="00A81ABD"/>
    <w:rsid w:val="00A81BCF"/>
    <w:rsid w:val="00A82AF8"/>
    <w:rsid w:val="00A84166"/>
    <w:rsid w:val="00A85474"/>
    <w:rsid w:val="00A857DD"/>
    <w:rsid w:val="00A8581C"/>
    <w:rsid w:val="00A86B71"/>
    <w:rsid w:val="00A872C0"/>
    <w:rsid w:val="00A8770E"/>
    <w:rsid w:val="00A92563"/>
    <w:rsid w:val="00A944D8"/>
    <w:rsid w:val="00A94A15"/>
    <w:rsid w:val="00A9638C"/>
    <w:rsid w:val="00A9725F"/>
    <w:rsid w:val="00A973C6"/>
    <w:rsid w:val="00AA1878"/>
    <w:rsid w:val="00AA2053"/>
    <w:rsid w:val="00AA24D1"/>
    <w:rsid w:val="00AA3676"/>
    <w:rsid w:val="00AA3BFE"/>
    <w:rsid w:val="00AA540C"/>
    <w:rsid w:val="00AA5C48"/>
    <w:rsid w:val="00AA6050"/>
    <w:rsid w:val="00AA626F"/>
    <w:rsid w:val="00AA713F"/>
    <w:rsid w:val="00AB1A74"/>
    <w:rsid w:val="00AB409C"/>
    <w:rsid w:val="00AB4B30"/>
    <w:rsid w:val="00AB4E4E"/>
    <w:rsid w:val="00AB5E02"/>
    <w:rsid w:val="00AC0A70"/>
    <w:rsid w:val="00AC19A1"/>
    <w:rsid w:val="00AC1B0E"/>
    <w:rsid w:val="00AC1CBA"/>
    <w:rsid w:val="00AC1EE5"/>
    <w:rsid w:val="00AC1F9E"/>
    <w:rsid w:val="00AC31F7"/>
    <w:rsid w:val="00AC4589"/>
    <w:rsid w:val="00AC538A"/>
    <w:rsid w:val="00AC6A76"/>
    <w:rsid w:val="00AC6E2B"/>
    <w:rsid w:val="00AC714D"/>
    <w:rsid w:val="00AC74EF"/>
    <w:rsid w:val="00AD0D96"/>
    <w:rsid w:val="00AD133C"/>
    <w:rsid w:val="00AD1B86"/>
    <w:rsid w:val="00AD3C72"/>
    <w:rsid w:val="00AD3E82"/>
    <w:rsid w:val="00AD415E"/>
    <w:rsid w:val="00AD64DA"/>
    <w:rsid w:val="00AD65EB"/>
    <w:rsid w:val="00AD66E9"/>
    <w:rsid w:val="00AD6A5B"/>
    <w:rsid w:val="00AD6AC9"/>
    <w:rsid w:val="00AD7021"/>
    <w:rsid w:val="00AE0AE2"/>
    <w:rsid w:val="00AE289A"/>
    <w:rsid w:val="00AF007F"/>
    <w:rsid w:val="00AF0FEF"/>
    <w:rsid w:val="00AF1633"/>
    <w:rsid w:val="00AF25D7"/>
    <w:rsid w:val="00AF32A9"/>
    <w:rsid w:val="00AF3415"/>
    <w:rsid w:val="00AF34C6"/>
    <w:rsid w:val="00AF39B9"/>
    <w:rsid w:val="00AF42D0"/>
    <w:rsid w:val="00AF5CB0"/>
    <w:rsid w:val="00AF62D3"/>
    <w:rsid w:val="00AF6617"/>
    <w:rsid w:val="00B00D49"/>
    <w:rsid w:val="00B013D3"/>
    <w:rsid w:val="00B0146C"/>
    <w:rsid w:val="00B0155F"/>
    <w:rsid w:val="00B03D71"/>
    <w:rsid w:val="00B0497C"/>
    <w:rsid w:val="00B04F48"/>
    <w:rsid w:val="00B06B5A"/>
    <w:rsid w:val="00B102F7"/>
    <w:rsid w:val="00B1160B"/>
    <w:rsid w:val="00B13613"/>
    <w:rsid w:val="00B13E60"/>
    <w:rsid w:val="00B146A4"/>
    <w:rsid w:val="00B166D3"/>
    <w:rsid w:val="00B17054"/>
    <w:rsid w:val="00B203BB"/>
    <w:rsid w:val="00B22775"/>
    <w:rsid w:val="00B234BA"/>
    <w:rsid w:val="00B2363F"/>
    <w:rsid w:val="00B23B48"/>
    <w:rsid w:val="00B25147"/>
    <w:rsid w:val="00B252B3"/>
    <w:rsid w:val="00B258FD"/>
    <w:rsid w:val="00B25971"/>
    <w:rsid w:val="00B2725B"/>
    <w:rsid w:val="00B30638"/>
    <w:rsid w:val="00B31C14"/>
    <w:rsid w:val="00B328ED"/>
    <w:rsid w:val="00B33D24"/>
    <w:rsid w:val="00B34769"/>
    <w:rsid w:val="00B37B82"/>
    <w:rsid w:val="00B40D40"/>
    <w:rsid w:val="00B41659"/>
    <w:rsid w:val="00B41CC5"/>
    <w:rsid w:val="00B41F0E"/>
    <w:rsid w:val="00B429DE"/>
    <w:rsid w:val="00B447C4"/>
    <w:rsid w:val="00B45E3C"/>
    <w:rsid w:val="00B467F7"/>
    <w:rsid w:val="00B473A1"/>
    <w:rsid w:val="00B47BFE"/>
    <w:rsid w:val="00B50861"/>
    <w:rsid w:val="00B50F76"/>
    <w:rsid w:val="00B5167F"/>
    <w:rsid w:val="00B51976"/>
    <w:rsid w:val="00B55A9F"/>
    <w:rsid w:val="00B55BB7"/>
    <w:rsid w:val="00B6271B"/>
    <w:rsid w:val="00B62F4B"/>
    <w:rsid w:val="00B64B4D"/>
    <w:rsid w:val="00B64E18"/>
    <w:rsid w:val="00B65633"/>
    <w:rsid w:val="00B66610"/>
    <w:rsid w:val="00B66DEF"/>
    <w:rsid w:val="00B71B34"/>
    <w:rsid w:val="00B73860"/>
    <w:rsid w:val="00B73971"/>
    <w:rsid w:val="00B73F8E"/>
    <w:rsid w:val="00B75C98"/>
    <w:rsid w:val="00B760AC"/>
    <w:rsid w:val="00B77C8D"/>
    <w:rsid w:val="00B8201C"/>
    <w:rsid w:val="00B83750"/>
    <w:rsid w:val="00B83785"/>
    <w:rsid w:val="00B849DE"/>
    <w:rsid w:val="00B85BBE"/>
    <w:rsid w:val="00B871E7"/>
    <w:rsid w:val="00B872DA"/>
    <w:rsid w:val="00B87784"/>
    <w:rsid w:val="00B908FA"/>
    <w:rsid w:val="00B91F65"/>
    <w:rsid w:val="00B935F2"/>
    <w:rsid w:val="00B950D1"/>
    <w:rsid w:val="00B95613"/>
    <w:rsid w:val="00B95D8A"/>
    <w:rsid w:val="00B96711"/>
    <w:rsid w:val="00B96CAA"/>
    <w:rsid w:val="00B96E77"/>
    <w:rsid w:val="00BA2689"/>
    <w:rsid w:val="00BA27F3"/>
    <w:rsid w:val="00BA4240"/>
    <w:rsid w:val="00BA4AB1"/>
    <w:rsid w:val="00BA5D58"/>
    <w:rsid w:val="00BA7B27"/>
    <w:rsid w:val="00BA7FF1"/>
    <w:rsid w:val="00BB4D01"/>
    <w:rsid w:val="00BB5195"/>
    <w:rsid w:val="00BB5624"/>
    <w:rsid w:val="00BB6E2A"/>
    <w:rsid w:val="00BB752E"/>
    <w:rsid w:val="00BC25F3"/>
    <w:rsid w:val="00BC3030"/>
    <w:rsid w:val="00BC317E"/>
    <w:rsid w:val="00BC5364"/>
    <w:rsid w:val="00BC543F"/>
    <w:rsid w:val="00BC5CBD"/>
    <w:rsid w:val="00BD089C"/>
    <w:rsid w:val="00BD0AA9"/>
    <w:rsid w:val="00BD10FA"/>
    <w:rsid w:val="00BD13DD"/>
    <w:rsid w:val="00BD1A45"/>
    <w:rsid w:val="00BD1E1A"/>
    <w:rsid w:val="00BD6681"/>
    <w:rsid w:val="00BD75FE"/>
    <w:rsid w:val="00BE064A"/>
    <w:rsid w:val="00BE0E34"/>
    <w:rsid w:val="00BE4747"/>
    <w:rsid w:val="00BE47B3"/>
    <w:rsid w:val="00BE676E"/>
    <w:rsid w:val="00BF0277"/>
    <w:rsid w:val="00BF095C"/>
    <w:rsid w:val="00BF0AB6"/>
    <w:rsid w:val="00BF17B4"/>
    <w:rsid w:val="00BF1C88"/>
    <w:rsid w:val="00BF3A24"/>
    <w:rsid w:val="00BF4616"/>
    <w:rsid w:val="00BF47B2"/>
    <w:rsid w:val="00BF4F3D"/>
    <w:rsid w:val="00BF69D2"/>
    <w:rsid w:val="00BF7E8E"/>
    <w:rsid w:val="00C00D0D"/>
    <w:rsid w:val="00C01A28"/>
    <w:rsid w:val="00C01E5D"/>
    <w:rsid w:val="00C01F77"/>
    <w:rsid w:val="00C02ED7"/>
    <w:rsid w:val="00C031AB"/>
    <w:rsid w:val="00C0421E"/>
    <w:rsid w:val="00C0463F"/>
    <w:rsid w:val="00C04981"/>
    <w:rsid w:val="00C05B2F"/>
    <w:rsid w:val="00C05C77"/>
    <w:rsid w:val="00C06833"/>
    <w:rsid w:val="00C068CA"/>
    <w:rsid w:val="00C07173"/>
    <w:rsid w:val="00C106D6"/>
    <w:rsid w:val="00C122CE"/>
    <w:rsid w:val="00C123AD"/>
    <w:rsid w:val="00C14FC0"/>
    <w:rsid w:val="00C154C4"/>
    <w:rsid w:val="00C20BC2"/>
    <w:rsid w:val="00C20D73"/>
    <w:rsid w:val="00C22E73"/>
    <w:rsid w:val="00C24877"/>
    <w:rsid w:val="00C25C10"/>
    <w:rsid w:val="00C269D5"/>
    <w:rsid w:val="00C323C9"/>
    <w:rsid w:val="00C333F7"/>
    <w:rsid w:val="00C33FF6"/>
    <w:rsid w:val="00C36BA4"/>
    <w:rsid w:val="00C37638"/>
    <w:rsid w:val="00C40B70"/>
    <w:rsid w:val="00C415EF"/>
    <w:rsid w:val="00C43BF4"/>
    <w:rsid w:val="00C442E9"/>
    <w:rsid w:val="00C44A84"/>
    <w:rsid w:val="00C5124F"/>
    <w:rsid w:val="00C51C2C"/>
    <w:rsid w:val="00C51D72"/>
    <w:rsid w:val="00C51E72"/>
    <w:rsid w:val="00C556BE"/>
    <w:rsid w:val="00C623AD"/>
    <w:rsid w:val="00C62462"/>
    <w:rsid w:val="00C627E3"/>
    <w:rsid w:val="00C6345C"/>
    <w:rsid w:val="00C6486E"/>
    <w:rsid w:val="00C67338"/>
    <w:rsid w:val="00C67933"/>
    <w:rsid w:val="00C70E6B"/>
    <w:rsid w:val="00C713D5"/>
    <w:rsid w:val="00C722F1"/>
    <w:rsid w:val="00C76788"/>
    <w:rsid w:val="00C76A33"/>
    <w:rsid w:val="00C77AEB"/>
    <w:rsid w:val="00C77EC0"/>
    <w:rsid w:val="00C810C0"/>
    <w:rsid w:val="00C83024"/>
    <w:rsid w:val="00C85933"/>
    <w:rsid w:val="00C8594E"/>
    <w:rsid w:val="00C85FEC"/>
    <w:rsid w:val="00C87CD4"/>
    <w:rsid w:val="00C91271"/>
    <w:rsid w:val="00C91607"/>
    <w:rsid w:val="00C91B52"/>
    <w:rsid w:val="00C95CF4"/>
    <w:rsid w:val="00C97851"/>
    <w:rsid w:val="00C97A5A"/>
    <w:rsid w:val="00CA0631"/>
    <w:rsid w:val="00CA0DFE"/>
    <w:rsid w:val="00CA40B8"/>
    <w:rsid w:val="00CA481A"/>
    <w:rsid w:val="00CA4C73"/>
    <w:rsid w:val="00CA4CD6"/>
    <w:rsid w:val="00CA5026"/>
    <w:rsid w:val="00CA5038"/>
    <w:rsid w:val="00CA536E"/>
    <w:rsid w:val="00CA59CC"/>
    <w:rsid w:val="00CA688E"/>
    <w:rsid w:val="00CA75B3"/>
    <w:rsid w:val="00CA7785"/>
    <w:rsid w:val="00CA7AA2"/>
    <w:rsid w:val="00CB0A3C"/>
    <w:rsid w:val="00CB1018"/>
    <w:rsid w:val="00CB3B6D"/>
    <w:rsid w:val="00CB3B9E"/>
    <w:rsid w:val="00CB40AE"/>
    <w:rsid w:val="00CB4337"/>
    <w:rsid w:val="00CB5248"/>
    <w:rsid w:val="00CB6FB8"/>
    <w:rsid w:val="00CB7AD5"/>
    <w:rsid w:val="00CC0ACB"/>
    <w:rsid w:val="00CC1170"/>
    <w:rsid w:val="00CC4317"/>
    <w:rsid w:val="00CC45B9"/>
    <w:rsid w:val="00CC5555"/>
    <w:rsid w:val="00CC59D8"/>
    <w:rsid w:val="00CC60DE"/>
    <w:rsid w:val="00CD0414"/>
    <w:rsid w:val="00CD0F41"/>
    <w:rsid w:val="00CD2303"/>
    <w:rsid w:val="00CD23B5"/>
    <w:rsid w:val="00CD2668"/>
    <w:rsid w:val="00CD407D"/>
    <w:rsid w:val="00CD4E8D"/>
    <w:rsid w:val="00CD6128"/>
    <w:rsid w:val="00CD73C2"/>
    <w:rsid w:val="00CD77F1"/>
    <w:rsid w:val="00CD7E2A"/>
    <w:rsid w:val="00CD7F0F"/>
    <w:rsid w:val="00CE0CDE"/>
    <w:rsid w:val="00CE27F8"/>
    <w:rsid w:val="00CE2A64"/>
    <w:rsid w:val="00CE36BF"/>
    <w:rsid w:val="00CE48F1"/>
    <w:rsid w:val="00CE6A2E"/>
    <w:rsid w:val="00CE7067"/>
    <w:rsid w:val="00CF0175"/>
    <w:rsid w:val="00CF17C1"/>
    <w:rsid w:val="00CF34C3"/>
    <w:rsid w:val="00CF4139"/>
    <w:rsid w:val="00CF4B10"/>
    <w:rsid w:val="00CF60DD"/>
    <w:rsid w:val="00CF6E97"/>
    <w:rsid w:val="00CF791C"/>
    <w:rsid w:val="00D0018D"/>
    <w:rsid w:val="00D0165A"/>
    <w:rsid w:val="00D02A54"/>
    <w:rsid w:val="00D032D4"/>
    <w:rsid w:val="00D0563F"/>
    <w:rsid w:val="00D070E2"/>
    <w:rsid w:val="00D1152C"/>
    <w:rsid w:val="00D11CC3"/>
    <w:rsid w:val="00D11D58"/>
    <w:rsid w:val="00D13383"/>
    <w:rsid w:val="00D13F9A"/>
    <w:rsid w:val="00D145AE"/>
    <w:rsid w:val="00D1498E"/>
    <w:rsid w:val="00D16B50"/>
    <w:rsid w:val="00D20165"/>
    <w:rsid w:val="00D204EE"/>
    <w:rsid w:val="00D2056D"/>
    <w:rsid w:val="00D21449"/>
    <w:rsid w:val="00D222BD"/>
    <w:rsid w:val="00D2433C"/>
    <w:rsid w:val="00D26410"/>
    <w:rsid w:val="00D30381"/>
    <w:rsid w:val="00D33D80"/>
    <w:rsid w:val="00D34838"/>
    <w:rsid w:val="00D36ED9"/>
    <w:rsid w:val="00D40151"/>
    <w:rsid w:val="00D40229"/>
    <w:rsid w:val="00D40302"/>
    <w:rsid w:val="00D40D9A"/>
    <w:rsid w:val="00D43421"/>
    <w:rsid w:val="00D43910"/>
    <w:rsid w:val="00D43B5B"/>
    <w:rsid w:val="00D4515F"/>
    <w:rsid w:val="00D4682C"/>
    <w:rsid w:val="00D47ADC"/>
    <w:rsid w:val="00D50711"/>
    <w:rsid w:val="00D515B4"/>
    <w:rsid w:val="00D51905"/>
    <w:rsid w:val="00D51A46"/>
    <w:rsid w:val="00D51E3C"/>
    <w:rsid w:val="00D55B64"/>
    <w:rsid w:val="00D563D5"/>
    <w:rsid w:val="00D56526"/>
    <w:rsid w:val="00D61480"/>
    <w:rsid w:val="00D6309C"/>
    <w:rsid w:val="00D641A3"/>
    <w:rsid w:val="00D65926"/>
    <w:rsid w:val="00D65948"/>
    <w:rsid w:val="00D70651"/>
    <w:rsid w:val="00D76CA1"/>
    <w:rsid w:val="00D778F2"/>
    <w:rsid w:val="00D80DDE"/>
    <w:rsid w:val="00D823CB"/>
    <w:rsid w:val="00D8253E"/>
    <w:rsid w:val="00D83D8F"/>
    <w:rsid w:val="00D84F44"/>
    <w:rsid w:val="00D85145"/>
    <w:rsid w:val="00D8661D"/>
    <w:rsid w:val="00D908AE"/>
    <w:rsid w:val="00D942EF"/>
    <w:rsid w:val="00D947A9"/>
    <w:rsid w:val="00D9509B"/>
    <w:rsid w:val="00D95AF5"/>
    <w:rsid w:val="00D967EB"/>
    <w:rsid w:val="00DA0969"/>
    <w:rsid w:val="00DA0FA9"/>
    <w:rsid w:val="00DA1D33"/>
    <w:rsid w:val="00DA225B"/>
    <w:rsid w:val="00DA31DC"/>
    <w:rsid w:val="00DA71BC"/>
    <w:rsid w:val="00DB0814"/>
    <w:rsid w:val="00DB170D"/>
    <w:rsid w:val="00DB2F61"/>
    <w:rsid w:val="00DB56C0"/>
    <w:rsid w:val="00DB5931"/>
    <w:rsid w:val="00DB7287"/>
    <w:rsid w:val="00DB78B1"/>
    <w:rsid w:val="00DB7F64"/>
    <w:rsid w:val="00DC365E"/>
    <w:rsid w:val="00DC4041"/>
    <w:rsid w:val="00DC5EBB"/>
    <w:rsid w:val="00DC66FD"/>
    <w:rsid w:val="00DD03FD"/>
    <w:rsid w:val="00DD1E9B"/>
    <w:rsid w:val="00DD3606"/>
    <w:rsid w:val="00DD5FD7"/>
    <w:rsid w:val="00DD711F"/>
    <w:rsid w:val="00DD79EE"/>
    <w:rsid w:val="00DE3BC6"/>
    <w:rsid w:val="00DE3C0F"/>
    <w:rsid w:val="00DE3EF0"/>
    <w:rsid w:val="00DE4483"/>
    <w:rsid w:val="00DE44CD"/>
    <w:rsid w:val="00DE56C0"/>
    <w:rsid w:val="00DE7C32"/>
    <w:rsid w:val="00DF17D5"/>
    <w:rsid w:val="00DF1E17"/>
    <w:rsid w:val="00DF5BA5"/>
    <w:rsid w:val="00DF6BDB"/>
    <w:rsid w:val="00DF6CBC"/>
    <w:rsid w:val="00E00645"/>
    <w:rsid w:val="00E02DF2"/>
    <w:rsid w:val="00E03C78"/>
    <w:rsid w:val="00E03D37"/>
    <w:rsid w:val="00E04DF5"/>
    <w:rsid w:val="00E06656"/>
    <w:rsid w:val="00E06B21"/>
    <w:rsid w:val="00E06E3B"/>
    <w:rsid w:val="00E06FA9"/>
    <w:rsid w:val="00E07C14"/>
    <w:rsid w:val="00E10237"/>
    <w:rsid w:val="00E13FA4"/>
    <w:rsid w:val="00E14383"/>
    <w:rsid w:val="00E14B82"/>
    <w:rsid w:val="00E15179"/>
    <w:rsid w:val="00E16131"/>
    <w:rsid w:val="00E16C38"/>
    <w:rsid w:val="00E1726E"/>
    <w:rsid w:val="00E20583"/>
    <w:rsid w:val="00E2101A"/>
    <w:rsid w:val="00E2122D"/>
    <w:rsid w:val="00E212AD"/>
    <w:rsid w:val="00E24DF9"/>
    <w:rsid w:val="00E25815"/>
    <w:rsid w:val="00E306AA"/>
    <w:rsid w:val="00E31108"/>
    <w:rsid w:val="00E31236"/>
    <w:rsid w:val="00E31A67"/>
    <w:rsid w:val="00E31B4C"/>
    <w:rsid w:val="00E338A3"/>
    <w:rsid w:val="00E364DA"/>
    <w:rsid w:val="00E36DB5"/>
    <w:rsid w:val="00E400DC"/>
    <w:rsid w:val="00E4019F"/>
    <w:rsid w:val="00E40B2C"/>
    <w:rsid w:val="00E42178"/>
    <w:rsid w:val="00E4226D"/>
    <w:rsid w:val="00E4467D"/>
    <w:rsid w:val="00E44A51"/>
    <w:rsid w:val="00E4629D"/>
    <w:rsid w:val="00E5022C"/>
    <w:rsid w:val="00E516D7"/>
    <w:rsid w:val="00E532A7"/>
    <w:rsid w:val="00E53767"/>
    <w:rsid w:val="00E537B0"/>
    <w:rsid w:val="00E548F1"/>
    <w:rsid w:val="00E54D03"/>
    <w:rsid w:val="00E55133"/>
    <w:rsid w:val="00E55581"/>
    <w:rsid w:val="00E56A10"/>
    <w:rsid w:val="00E57C9C"/>
    <w:rsid w:val="00E60F2D"/>
    <w:rsid w:val="00E62062"/>
    <w:rsid w:val="00E623A0"/>
    <w:rsid w:val="00E64F0A"/>
    <w:rsid w:val="00E6596F"/>
    <w:rsid w:val="00E70F7C"/>
    <w:rsid w:val="00E714A4"/>
    <w:rsid w:val="00E80F10"/>
    <w:rsid w:val="00E81EA3"/>
    <w:rsid w:val="00E85522"/>
    <w:rsid w:val="00E86602"/>
    <w:rsid w:val="00E8741B"/>
    <w:rsid w:val="00E87A42"/>
    <w:rsid w:val="00E90C99"/>
    <w:rsid w:val="00E90E4A"/>
    <w:rsid w:val="00E916BF"/>
    <w:rsid w:val="00E95190"/>
    <w:rsid w:val="00E95927"/>
    <w:rsid w:val="00EA029C"/>
    <w:rsid w:val="00EA0546"/>
    <w:rsid w:val="00EA25FC"/>
    <w:rsid w:val="00EA2B0C"/>
    <w:rsid w:val="00EA2E24"/>
    <w:rsid w:val="00EA5226"/>
    <w:rsid w:val="00EA5657"/>
    <w:rsid w:val="00EA7060"/>
    <w:rsid w:val="00EB059F"/>
    <w:rsid w:val="00EB301B"/>
    <w:rsid w:val="00EB38F3"/>
    <w:rsid w:val="00EB4640"/>
    <w:rsid w:val="00EB59F7"/>
    <w:rsid w:val="00EB62E2"/>
    <w:rsid w:val="00EB690A"/>
    <w:rsid w:val="00EB6C18"/>
    <w:rsid w:val="00EB7718"/>
    <w:rsid w:val="00EC050A"/>
    <w:rsid w:val="00EC0AB7"/>
    <w:rsid w:val="00EC684E"/>
    <w:rsid w:val="00EC69F9"/>
    <w:rsid w:val="00ED09A1"/>
    <w:rsid w:val="00ED0B18"/>
    <w:rsid w:val="00ED10BA"/>
    <w:rsid w:val="00ED22B7"/>
    <w:rsid w:val="00ED563B"/>
    <w:rsid w:val="00EE0520"/>
    <w:rsid w:val="00EE0D33"/>
    <w:rsid w:val="00EE1E1A"/>
    <w:rsid w:val="00EE3909"/>
    <w:rsid w:val="00EE3ECA"/>
    <w:rsid w:val="00EE46FA"/>
    <w:rsid w:val="00EE746E"/>
    <w:rsid w:val="00EE7E1E"/>
    <w:rsid w:val="00EF1994"/>
    <w:rsid w:val="00EF2F9B"/>
    <w:rsid w:val="00EF4980"/>
    <w:rsid w:val="00EF4B58"/>
    <w:rsid w:val="00EF522C"/>
    <w:rsid w:val="00EF5F26"/>
    <w:rsid w:val="00EF799F"/>
    <w:rsid w:val="00F031CC"/>
    <w:rsid w:val="00F03C03"/>
    <w:rsid w:val="00F03E29"/>
    <w:rsid w:val="00F05AB6"/>
    <w:rsid w:val="00F10186"/>
    <w:rsid w:val="00F10487"/>
    <w:rsid w:val="00F109BD"/>
    <w:rsid w:val="00F12A2E"/>
    <w:rsid w:val="00F156BA"/>
    <w:rsid w:val="00F16843"/>
    <w:rsid w:val="00F16C77"/>
    <w:rsid w:val="00F211B5"/>
    <w:rsid w:val="00F21383"/>
    <w:rsid w:val="00F21A6D"/>
    <w:rsid w:val="00F227D8"/>
    <w:rsid w:val="00F22F87"/>
    <w:rsid w:val="00F2469D"/>
    <w:rsid w:val="00F25854"/>
    <w:rsid w:val="00F2645B"/>
    <w:rsid w:val="00F266FD"/>
    <w:rsid w:val="00F26EB3"/>
    <w:rsid w:val="00F2721D"/>
    <w:rsid w:val="00F31E3A"/>
    <w:rsid w:val="00F32D6D"/>
    <w:rsid w:val="00F32D70"/>
    <w:rsid w:val="00F343CF"/>
    <w:rsid w:val="00F34537"/>
    <w:rsid w:val="00F3485B"/>
    <w:rsid w:val="00F352F2"/>
    <w:rsid w:val="00F367C9"/>
    <w:rsid w:val="00F4672D"/>
    <w:rsid w:val="00F50077"/>
    <w:rsid w:val="00F51305"/>
    <w:rsid w:val="00F53F14"/>
    <w:rsid w:val="00F5453C"/>
    <w:rsid w:val="00F545E0"/>
    <w:rsid w:val="00F54B9C"/>
    <w:rsid w:val="00F56341"/>
    <w:rsid w:val="00F56814"/>
    <w:rsid w:val="00F571B4"/>
    <w:rsid w:val="00F634F8"/>
    <w:rsid w:val="00F63FE8"/>
    <w:rsid w:val="00F669D8"/>
    <w:rsid w:val="00F66D6D"/>
    <w:rsid w:val="00F67517"/>
    <w:rsid w:val="00F67A2E"/>
    <w:rsid w:val="00F72D8E"/>
    <w:rsid w:val="00F74453"/>
    <w:rsid w:val="00F746CF"/>
    <w:rsid w:val="00F748CC"/>
    <w:rsid w:val="00F7555D"/>
    <w:rsid w:val="00F75CB3"/>
    <w:rsid w:val="00F76FE5"/>
    <w:rsid w:val="00F7727E"/>
    <w:rsid w:val="00F777E3"/>
    <w:rsid w:val="00F77928"/>
    <w:rsid w:val="00F8076B"/>
    <w:rsid w:val="00F82503"/>
    <w:rsid w:val="00F83CDF"/>
    <w:rsid w:val="00F84C1C"/>
    <w:rsid w:val="00F86183"/>
    <w:rsid w:val="00F91B86"/>
    <w:rsid w:val="00F91DAB"/>
    <w:rsid w:val="00F91E3D"/>
    <w:rsid w:val="00F93537"/>
    <w:rsid w:val="00F9449B"/>
    <w:rsid w:val="00F94598"/>
    <w:rsid w:val="00F95017"/>
    <w:rsid w:val="00F95130"/>
    <w:rsid w:val="00F95160"/>
    <w:rsid w:val="00F958A2"/>
    <w:rsid w:val="00FA4B90"/>
    <w:rsid w:val="00FA5564"/>
    <w:rsid w:val="00FA7449"/>
    <w:rsid w:val="00FB0731"/>
    <w:rsid w:val="00FB0FE2"/>
    <w:rsid w:val="00FB1D73"/>
    <w:rsid w:val="00FB4408"/>
    <w:rsid w:val="00FB5088"/>
    <w:rsid w:val="00FB6836"/>
    <w:rsid w:val="00FC2659"/>
    <w:rsid w:val="00FC2D77"/>
    <w:rsid w:val="00FC33A9"/>
    <w:rsid w:val="00FC38A8"/>
    <w:rsid w:val="00FC6440"/>
    <w:rsid w:val="00FD076C"/>
    <w:rsid w:val="00FD681B"/>
    <w:rsid w:val="00FE28B5"/>
    <w:rsid w:val="00FE5663"/>
    <w:rsid w:val="00FE5BE2"/>
    <w:rsid w:val="00FE6086"/>
    <w:rsid w:val="00FE6558"/>
    <w:rsid w:val="00FE6926"/>
    <w:rsid w:val="00FF0F73"/>
    <w:rsid w:val="00FF11D1"/>
    <w:rsid w:val="00FF1961"/>
    <w:rsid w:val="00FF1E30"/>
    <w:rsid w:val="00FF3719"/>
    <w:rsid w:val="00FF42D6"/>
    <w:rsid w:val="00FF456B"/>
    <w:rsid w:val="00FF5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FD4"/>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uiPriority w:val="59"/>
    <w:qFormat/>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
    <w:basedOn w:val="a"/>
    <w:link w:val="Char1"/>
    <w:uiPriority w:val="99"/>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iPriority w:val="99"/>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qFormat/>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nhideWhenUsed/>
    <w:qFormat/>
    <w:rsid w:val="00EE3ECA"/>
  </w:style>
  <w:style w:type="character" w:customStyle="1" w:styleId="Char3">
    <w:name w:val="批注文字 Char"/>
    <w:basedOn w:val="a0"/>
    <w:link w:val="ac"/>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rsid w:val="00027EB8"/>
    <w:pPr>
      <w:keepLines/>
      <w:ind w:left="1702" w:hanging="1418"/>
    </w:pPr>
    <w:rPr>
      <w:rFonts w:eastAsiaTheme="minorEastAsia"/>
      <w:kern w:val="2"/>
      <w:sz w:val="21"/>
      <w:szCs w:val="22"/>
    </w:rPr>
  </w:style>
  <w:style w:type="paragraph" w:customStyle="1" w:styleId="FP">
    <w:name w:val="FP"/>
    <w:basedOn w:val="a"/>
    <w:rsid w:val="00027EB8"/>
    <w:pPr>
      <w:spacing w:after="0"/>
    </w:pPr>
    <w:rPr>
      <w:rFonts w:eastAsiaTheme="minorEastAsia"/>
    </w:rPr>
  </w:style>
  <w:style w:type="paragraph" w:customStyle="1" w:styleId="NW">
    <w:name w:val="NW"/>
    <w:basedOn w:val="NO"/>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rsid w:val="00027EB8"/>
    <w:pPr>
      <w:spacing w:after="0"/>
    </w:pPr>
  </w:style>
  <w:style w:type="paragraph" w:customStyle="1" w:styleId="EQ">
    <w:name w:val="EQ"/>
    <w:basedOn w:val="a"/>
    <w:next w:val="a"/>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27EB8"/>
    <w:pPr>
      <w:framePr w:wrap="notBeside" w:y="16161"/>
    </w:pPr>
  </w:style>
  <w:style w:type="paragraph" w:customStyle="1" w:styleId="ZG">
    <w:name w:val="ZG"/>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locked/>
    <w:rsid w:val="00027EB8"/>
    <w:rPr>
      <w:rFonts w:ascii="Times New Roman" w:hAnsi="Times New Roman" w:cs="Times New Roman"/>
      <w:lang w:val="en-GB" w:eastAsia="en-US"/>
    </w:rPr>
  </w:style>
  <w:style w:type="paragraph" w:customStyle="1" w:styleId="B3">
    <w:name w:val="B3"/>
    <w:basedOn w:val="a"/>
    <w:link w:val="B3Char"/>
    <w:rsid w:val="00027EB8"/>
    <w:pPr>
      <w:ind w:left="1135" w:hanging="284"/>
    </w:pPr>
    <w:rPr>
      <w:rFonts w:eastAsiaTheme="minorEastAsia"/>
      <w:kern w:val="2"/>
      <w:sz w:val="21"/>
      <w:szCs w:val="22"/>
    </w:rPr>
  </w:style>
  <w:style w:type="character" w:customStyle="1" w:styleId="B4Char">
    <w:name w:val="B4 Char"/>
    <w:link w:val="B4"/>
    <w:locked/>
    <w:rsid w:val="00027EB8"/>
    <w:rPr>
      <w:rFonts w:ascii="Times New Roman" w:hAnsi="Times New Roman" w:cs="Times New Roman"/>
      <w:lang w:val="en-GB" w:eastAsia="en-US"/>
    </w:rPr>
  </w:style>
  <w:style w:type="paragraph" w:customStyle="1" w:styleId="B4">
    <w:name w:val="B4"/>
    <w:basedOn w:val="a"/>
    <w:link w:val="B4Char"/>
    <w:rsid w:val="00027EB8"/>
    <w:pPr>
      <w:ind w:left="1418" w:hanging="284"/>
    </w:pPr>
    <w:rPr>
      <w:rFonts w:eastAsiaTheme="minorEastAsia"/>
      <w:kern w:val="2"/>
      <w:sz w:val="21"/>
      <w:szCs w:val="22"/>
    </w:rPr>
  </w:style>
  <w:style w:type="paragraph" w:customStyle="1" w:styleId="B5">
    <w:name w:val="B5"/>
    <w:basedOn w:val="a"/>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2"/>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UnresolvedMention">
    <w:name w:val="Unresolved Mention"/>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Mention">
    <w:name w:val="Mention"/>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1">
    <w:name w:val="网格型1"/>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027EB8"/>
    <w:pPr>
      <w:jc w:val="right"/>
    </w:pPr>
    <w:rPr>
      <w:rFonts w:eastAsiaTheme="minorEastAsia" w:cs="Arial"/>
      <w:kern w:val="2"/>
      <w:szCs w:val="22"/>
    </w:rPr>
  </w:style>
  <w:style w:type="numbering" w:customStyle="1" w:styleId="2">
    <w:name w:val="列表编号2"/>
    <w:rsid w:val="00027EB8"/>
    <w:pPr>
      <w:numPr>
        <w:numId w:val="3"/>
      </w:numPr>
    </w:pPr>
  </w:style>
  <w:style w:type="numbering" w:customStyle="1" w:styleId="1">
    <w:name w:val="项目编号1"/>
    <w:rsid w:val="00027EB8"/>
    <w:pPr>
      <w:numPr>
        <w:numId w:val="4"/>
      </w:numPr>
    </w:pPr>
  </w:style>
  <w:style w:type="character" w:styleId="af1">
    <w:name w:val="page number"/>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uiPriority w:val="39"/>
    <w:rsid w:val="00286DCE"/>
    <w:pPr>
      <w:ind w:left="1418" w:hanging="1418"/>
    </w:pPr>
  </w:style>
  <w:style w:type="paragraph" w:styleId="80">
    <w:name w:val="toc 8"/>
    <w:basedOn w:val="12"/>
    <w:uiPriority w:val="39"/>
    <w:rsid w:val="00286DCE"/>
    <w:pPr>
      <w:spacing w:before="180"/>
      <w:ind w:left="2693" w:hanging="2693"/>
    </w:pPr>
    <w:rPr>
      <w:b/>
    </w:rPr>
  </w:style>
  <w:style w:type="paragraph" w:styleId="12">
    <w:name w:val="toc 1"/>
    <w:uiPriority w:val="39"/>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uiPriority w:val="39"/>
    <w:rsid w:val="00286DCE"/>
    <w:pPr>
      <w:ind w:left="1701" w:hanging="1701"/>
    </w:pPr>
  </w:style>
  <w:style w:type="paragraph" w:styleId="40">
    <w:name w:val="toc 4"/>
    <w:basedOn w:val="31"/>
    <w:uiPriority w:val="39"/>
    <w:rsid w:val="00286DCE"/>
    <w:pPr>
      <w:ind w:left="1418" w:hanging="1418"/>
    </w:pPr>
  </w:style>
  <w:style w:type="paragraph" w:styleId="31">
    <w:name w:val="toc 3"/>
    <w:basedOn w:val="23"/>
    <w:uiPriority w:val="39"/>
    <w:rsid w:val="00286DCE"/>
    <w:pPr>
      <w:ind w:left="1134" w:hanging="1134"/>
    </w:pPr>
  </w:style>
  <w:style w:type="paragraph" w:styleId="23">
    <w:name w:val="toc 2"/>
    <w:basedOn w:val="12"/>
    <w:uiPriority w:val="39"/>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uiPriority w:val="39"/>
    <w:rsid w:val="00286DCE"/>
    <w:pPr>
      <w:ind w:left="1985" w:hanging="1985"/>
    </w:pPr>
  </w:style>
  <w:style w:type="paragraph" w:styleId="70">
    <w:name w:val="toc 7"/>
    <w:basedOn w:val="60"/>
    <w:next w:val="a"/>
    <w:uiPriority w:val="39"/>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rsid w:val="00286DCE"/>
    <w:pPr>
      <w:ind w:left="1702"/>
    </w:pPr>
  </w:style>
  <w:style w:type="character" w:styleId="af3">
    <w:name w:val="footnote reference"/>
    <w:basedOn w:val="a0"/>
    <w:rsid w:val="00286DCE"/>
    <w:rPr>
      <w:b/>
      <w:position w:val="6"/>
      <w:sz w:val="16"/>
    </w:rPr>
  </w:style>
  <w:style w:type="paragraph" w:styleId="af4">
    <w:name w:val="footnote text"/>
    <w:basedOn w:val="a"/>
    <w:link w:val="Char9"/>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3">
    <w:name w:val="index 1"/>
    <w:basedOn w:val="a"/>
    <w:rsid w:val="00286DCE"/>
    <w:pPr>
      <w:keepLines/>
      <w:overflowPunct w:val="0"/>
      <w:autoSpaceDE w:val="0"/>
      <w:autoSpaceDN w:val="0"/>
      <w:adjustRightInd w:val="0"/>
      <w:spacing w:after="0"/>
      <w:textAlignment w:val="baseline"/>
    </w:pPr>
    <w:rPr>
      <w:lang w:eastAsia="ko-KR"/>
    </w:rPr>
  </w:style>
  <w:style w:type="paragraph" w:styleId="24">
    <w:name w:val="index 2"/>
    <w:basedOn w:val="13"/>
    <w:rsid w:val="00286DCE"/>
    <w:pPr>
      <w:ind w:left="284"/>
    </w:pPr>
  </w:style>
  <w:style w:type="paragraph" w:styleId="af5">
    <w:name w:val="List Bullet"/>
    <w:basedOn w:val="af2"/>
    <w:link w:val="Chara"/>
    <w:qFormat/>
    <w:rsid w:val="00286DCE"/>
  </w:style>
  <w:style w:type="paragraph" w:styleId="25">
    <w:name w:val="List Bullet 2"/>
    <w:basedOn w:val="af5"/>
    <w:rsid w:val="00286DCE"/>
    <w:pPr>
      <w:ind w:left="851"/>
    </w:pPr>
  </w:style>
  <w:style w:type="paragraph" w:styleId="33">
    <w:name w:val="List Bullet 3"/>
    <w:basedOn w:val="25"/>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5"/>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qFormat/>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rsid w:val="00286DCE"/>
    <w:rPr>
      <w:rFonts w:ascii="Times New Roman" w:eastAsia="Times New Roman" w:hAnsi="Times New Roman" w:cs="Times New Roman"/>
      <w:kern w:val="0"/>
      <w:sz w:val="20"/>
      <w:szCs w:val="20"/>
      <w:lang w:val="en-GB" w:eastAsia="ko-KR"/>
    </w:rPr>
  </w:style>
  <w:style w:type="paragraph" w:styleId="af8">
    <w:name w:val="Normal (Web)"/>
    <w:basedOn w:val="a"/>
    <w:uiPriority w:val="99"/>
    <w:unhideWhenUsed/>
    <w:rsid w:val="00286DCE"/>
    <w:pPr>
      <w:spacing w:before="100" w:beforeAutospacing="1" w:after="100" w:afterAutospacing="1"/>
    </w:pPr>
    <w:rPr>
      <w:rFonts w:eastAsia="宋体"/>
      <w:sz w:val="24"/>
      <w:szCs w:val="24"/>
      <w:lang w:val="da-DK" w:eastAsia="da-DK"/>
    </w:rPr>
  </w:style>
  <w:style w:type="paragraph" w:customStyle="1" w:styleId="14">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uiPriority w:val="22"/>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character" w:customStyle="1" w:styleId="WW8Num31z1">
    <w:name w:val="WW8Num31z1"/>
    <w:rsid w:val="007E0877"/>
    <w:rPr>
      <w:rFonts w:ascii="Courier New" w:hAnsi="Courier New" w:cs="Courier New" w:hint="default"/>
    </w:rPr>
  </w:style>
  <w:style w:type="paragraph" w:customStyle="1" w:styleId="src">
    <w:name w:val="src"/>
    <w:basedOn w:val="a"/>
    <w:rsid w:val="0094660D"/>
    <w:pPr>
      <w:spacing w:before="100" w:beforeAutospacing="1" w:after="100" w:afterAutospacing="1"/>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FD4"/>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uiPriority w:val="59"/>
    <w:qFormat/>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
    <w:basedOn w:val="a"/>
    <w:link w:val="Char1"/>
    <w:uiPriority w:val="99"/>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iPriority w:val="99"/>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qFormat/>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nhideWhenUsed/>
    <w:qFormat/>
    <w:rsid w:val="00EE3ECA"/>
  </w:style>
  <w:style w:type="character" w:customStyle="1" w:styleId="Char3">
    <w:name w:val="批注文字 Char"/>
    <w:basedOn w:val="a0"/>
    <w:link w:val="ac"/>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rsid w:val="00027EB8"/>
    <w:pPr>
      <w:keepLines/>
      <w:ind w:left="1702" w:hanging="1418"/>
    </w:pPr>
    <w:rPr>
      <w:rFonts w:eastAsiaTheme="minorEastAsia"/>
      <w:kern w:val="2"/>
      <w:sz w:val="21"/>
      <w:szCs w:val="22"/>
    </w:rPr>
  </w:style>
  <w:style w:type="paragraph" w:customStyle="1" w:styleId="FP">
    <w:name w:val="FP"/>
    <w:basedOn w:val="a"/>
    <w:rsid w:val="00027EB8"/>
    <w:pPr>
      <w:spacing w:after="0"/>
    </w:pPr>
    <w:rPr>
      <w:rFonts w:eastAsiaTheme="minorEastAsia"/>
    </w:rPr>
  </w:style>
  <w:style w:type="paragraph" w:customStyle="1" w:styleId="NW">
    <w:name w:val="NW"/>
    <w:basedOn w:val="NO"/>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rsid w:val="00027EB8"/>
    <w:pPr>
      <w:spacing w:after="0"/>
    </w:pPr>
  </w:style>
  <w:style w:type="paragraph" w:customStyle="1" w:styleId="EQ">
    <w:name w:val="EQ"/>
    <w:basedOn w:val="a"/>
    <w:next w:val="a"/>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27EB8"/>
    <w:pPr>
      <w:framePr w:wrap="notBeside" w:y="16161"/>
    </w:pPr>
  </w:style>
  <w:style w:type="paragraph" w:customStyle="1" w:styleId="ZG">
    <w:name w:val="ZG"/>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locked/>
    <w:rsid w:val="00027EB8"/>
    <w:rPr>
      <w:rFonts w:ascii="Times New Roman" w:hAnsi="Times New Roman" w:cs="Times New Roman"/>
      <w:lang w:val="en-GB" w:eastAsia="en-US"/>
    </w:rPr>
  </w:style>
  <w:style w:type="paragraph" w:customStyle="1" w:styleId="B3">
    <w:name w:val="B3"/>
    <w:basedOn w:val="a"/>
    <w:link w:val="B3Char"/>
    <w:rsid w:val="00027EB8"/>
    <w:pPr>
      <w:ind w:left="1135" w:hanging="284"/>
    </w:pPr>
    <w:rPr>
      <w:rFonts w:eastAsiaTheme="minorEastAsia"/>
      <w:kern w:val="2"/>
      <w:sz w:val="21"/>
      <w:szCs w:val="22"/>
    </w:rPr>
  </w:style>
  <w:style w:type="character" w:customStyle="1" w:styleId="B4Char">
    <w:name w:val="B4 Char"/>
    <w:link w:val="B4"/>
    <w:locked/>
    <w:rsid w:val="00027EB8"/>
    <w:rPr>
      <w:rFonts w:ascii="Times New Roman" w:hAnsi="Times New Roman" w:cs="Times New Roman"/>
      <w:lang w:val="en-GB" w:eastAsia="en-US"/>
    </w:rPr>
  </w:style>
  <w:style w:type="paragraph" w:customStyle="1" w:styleId="B4">
    <w:name w:val="B4"/>
    <w:basedOn w:val="a"/>
    <w:link w:val="B4Char"/>
    <w:rsid w:val="00027EB8"/>
    <w:pPr>
      <w:ind w:left="1418" w:hanging="284"/>
    </w:pPr>
    <w:rPr>
      <w:rFonts w:eastAsiaTheme="minorEastAsia"/>
      <w:kern w:val="2"/>
      <w:sz w:val="21"/>
      <w:szCs w:val="22"/>
    </w:rPr>
  </w:style>
  <w:style w:type="paragraph" w:customStyle="1" w:styleId="B5">
    <w:name w:val="B5"/>
    <w:basedOn w:val="a"/>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2"/>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UnresolvedMention">
    <w:name w:val="Unresolved Mention"/>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Mention">
    <w:name w:val="Mention"/>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1">
    <w:name w:val="网格型1"/>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027EB8"/>
    <w:pPr>
      <w:jc w:val="right"/>
    </w:pPr>
    <w:rPr>
      <w:rFonts w:eastAsiaTheme="minorEastAsia" w:cs="Arial"/>
      <w:kern w:val="2"/>
      <w:szCs w:val="22"/>
    </w:rPr>
  </w:style>
  <w:style w:type="numbering" w:customStyle="1" w:styleId="2">
    <w:name w:val="列表编号2"/>
    <w:rsid w:val="00027EB8"/>
    <w:pPr>
      <w:numPr>
        <w:numId w:val="3"/>
      </w:numPr>
    </w:pPr>
  </w:style>
  <w:style w:type="numbering" w:customStyle="1" w:styleId="1">
    <w:name w:val="项目编号1"/>
    <w:rsid w:val="00027EB8"/>
    <w:pPr>
      <w:numPr>
        <w:numId w:val="4"/>
      </w:numPr>
    </w:pPr>
  </w:style>
  <w:style w:type="character" w:styleId="af1">
    <w:name w:val="page number"/>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uiPriority w:val="39"/>
    <w:rsid w:val="00286DCE"/>
    <w:pPr>
      <w:ind w:left="1418" w:hanging="1418"/>
    </w:pPr>
  </w:style>
  <w:style w:type="paragraph" w:styleId="80">
    <w:name w:val="toc 8"/>
    <w:basedOn w:val="12"/>
    <w:uiPriority w:val="39"/>
    <w:rsid w:val="00286DCE"/>
    <w:pPr>
      <w:spacing w:before="180"/>
      <w:ind w:left="2693" w:hanging="2693"/>
    </w:pPr>
    <w:rPr>
      <w:b/>
    </w:rPr>
  </w:style>
  <w:style w:type="paragraph" w:styleId="12">
    <w:name w:val="toc 1"/>
    <w:uiPriority w:val="39"/>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uiPriority w:val="39"/>
    <w:rsid w:val="00286DCE"/>
    <w:pPr>
      <w:ind w:left="1701" w:hanging="1701"/>
    </w:pPr>
  </w:style>
  <w:style w:type="paragraph" w:styleId="40">
    <w:name w:val="toc 4"/>
    <w:basedOn w:val="31"/>
    <w:uiPriority w:val="39"/>
    <w:rsid w:val="00286DCE"/>
    <w:pPr>
      <w:ind w:left="1418" w:hanging="1418"/>
    </w:pPr>
  </w:style>
  <w:style w:type="paragraph" w:styleId="31">
    <w:name w:val="toc 3"/>
    <w:basedOn w:val="23"/>
    <w:uiPriority w:val="39"/>
    <w:rsid w:val="00286DCE"/>
    <w:pPr>
      <w:ind w:left="1134" w:hanging="1134"/>
    </w:pPr>
  </w:style>
  <w:style w:type="paragraph" w:styleId="23">
    <w:name w:val="toc 2"/>
    <w:basedOn w:val="12"/>
    <w:uiPriority w:val="39"/>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uiPriority w:val="39"/>
    <w:rsid w:val="00286DCE"/>
    <w:pPr>
      <w:ind w:left="1985" w:hanging="1985"/>
    </w:pPr>
  </w:style>
  <w:style w:type="paragraph" w:styleId="70">
    <w:name w:val="toc 7"/>
    <w:basedOn w:val="60"/>
    <w:next w:val="a"/>
    <w:uiPriority w:val="39"/>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rsid w:val="00286DCE"/>
    <w:pPr>
      <w:ind w:left="1702"/>
    </w:pPr>
  </w:style>
  <w:style w:type="character" w:styleId="af3">
    <w:name w:val="footnote reference"/>
    <w:basedOn w:val="a0"/>
    <w:rsid w:val="00286DCE"/>
    <w:rPr>
      <w:b/>
      <w:position w:val="6"/>
      <w:sz w:val="16"/>
    </w:rPr>
  </w:style>
  <w:style w:type="paragraph" w:styleId="af4">
    <w:name w:val="footnote text"/>
    <w:basedOn w:val="a"/>
    <w:link w:val="Char9"/>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3">
    <w:name w:val="index 1"/>
    <w:basedOn w:val="a"/>
    <w:rsid w:val="00286DCE"/>
    <w:pPr>
      <w:keepLines/>
      <w:overflowPunct w:val="0"/>
      <w:autoSpaceDE w:val="0"/>
      <w:autoSpaceDN w:val="0"/>
      <w:adjustRightInd w:val="0"/>
      <w:spacing w:after="0"/>
      <w:textAlignment w:val="baseline"/>
    </w:pPr>
    <w:rPr>
      <w:lang w:eastAsia="ko-KR"/>
    </w:rPr>
  </w:style>
  <w:style w:type="paragraph" w:styleId="24">
    <w:name w:val="index 2"/>
    <w:basedOn w:val="13"/>
    <w:rsid w:val="00286DCE"/>
    <w:pPr>
      <w:ind w:left="284"/>
    </w:pPr>
  </w:style>
  <w:style w:type="paragraph" w:styleId="af5">
    <w:name w:val="List Bullet"/>
    <w:basedOn w:val="af2"/>
    <w:link w:val="Chara"/>
    <w:qFormat/>
    <w:rsid w:val="00286DCE"/>
  </w:style>
  <w:style w:type="paragraph" w:styleId="25">
    <w:name w:val="List Bullet 2"/>
    <w:basedOn w:val="af5"/>
    <w:rsid w:val="00286DCE"/>
    <w:pPr>
      <w:ind w:left="851"/>
    </w:pPr>
  </w:style>
  <w:style w:type="paragraph" w:styleId="33">
    <w:name w:val="List Bullet 3"/>
    <w:basedOn w:val="25"/>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5"/>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qFormat/>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rsid w:val="00286DCE"/>
    <w:rPr>
      <w:rFonts w:ascii="Times New Roman" w:eastAsia="Times New Roman" w:hAnsi="Times New Roman" w:cs="Times New Roman"/>
      <w:kern w:val="0"/>
      <w:sz w:val="20"/>
      <w:szCs w:val="20"/>
      <w:lang w:val="en-GB" w:eastAsia="ko-KR"/>
    </w:rPr>
  </w:style>
  <w:style w:type="paragraph" w:styleId="af8">
    <w:name w:val="Normal (Web)"/>
    <w:basedOn w:val="a"/>
    <w:uiPriority w:val="99"/>
    <w:unhideWhenUsed/>
    <w:rsid w:val="00286DCE"/>
    <w:pPr>
      <w:spacing w:before="100" w:beforeAutospacing="1" w:after="100" w:afterAutospacing="1"/>
    </w:pPr>
    <w:rPr>
      <w:rFonts w:eastAsia="宋体"/>
      <w:sz w:val="24"/>
      <w:szCs w:val="24"/>
      <w:lang w:val="da-DK" w:eastAsia="da-DK"/>
    </w:rPr>
  </w:style>
  <w:style w:type="paragraph" w:customStyle="1" w:styleId="14">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uiPriority w:val="22"/>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character" w:customStyle="1" w:styleId="WW8Num31z1">
    <w:name w:val="WW8Num31z1"/>
    <w:rsid w:val="007E0877"/>
    <w:rPr>
      <w:rFonts w:ascii="Courier New" w:hAnsi="Courier New" w:cs="Courier New" w:hint="default"/>
    </w:rPr>
  </w:style>
  <w:style w:type="paragraph" w:customStyle="1" w:styleId="src">
    <w:name w:val="src"/>
    <w:basedOn w:val="a"/>
    <w:rsid w:val="0094660D"/>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562902">
      <w:bodyDiv w:val="1"/>
      <w:marLeft w:val="0"/>
      <w:marRight w:val="0"/>
      <w:marTop w:val="0"/>
      <w:marBottom w:val="0"/>
      <w:divBdr>
        <w:top w:val="none" w:sz="0" w:space="0" w:color="auto"/>
        <w:left w:val="none" w:sz="0" w:space="0" w:color="auto"/>
        <w:bottom w:val="none" w:sz="0" w:space="0" w:color="auto"/>
        <w:right w:val="none" w:sz="0" w:space="0" w:color="auto"/>
      </w:divBdr>
    </w:div>
    <w:div w:id="247420221">
      <w:bodyDiv w:val="1"/>
      <w:marLeft w:val="0"/>
      <w:marRight w:val="0"/>
      <w:marTop w:val="0"/>
      <w:marBottom w:val="0"/>
      <w:divBdr>
        <w:top w:val="none" w:sz="0" w:space="0" w:color="auto"/>
        <w:left w:val="none" w:sz="0" w:space="0" w:color="auto"/>
        <w:bottom w:val="none" w:sz="0" w:space="0" w:color="auto"/>
        <w:right w:val="none" w:sz="0" w:space="0" w:color="auto"/>
      </w:divBdr>
    </w:div>
    <w:div w:id="501120184">
      <w:bodyDiv w:val="1"/>
      <w:marLeft w:val="0"/>
      <w:marRight w:val="0"/>
      <w:marTop w:val="0"/>
      <w:marBottom w:val="0"/>
      <w:divBdr>
        <w:top w:val="none" w:sz="0" w:space="0" w:color="auto"/>
        <w:left w:val="none" w:sz="0" w:space="0" w:color="auto"/>
        <w:bottom w:val="none" w:sz="0" w:space="0" w:color="auto"/>
        <w:right w:val="none" w:sz="0" w:space="0" w:color="auto"/>
      </w:divBdr>
      <w:divsChild>
        <w:div w:id="155876214">
          <w:marLeft w:val="0"/>
          <w:marRight w:val="0"/>
          <w:marTop w:val="0"/>
          <w:marBottom w:val="0"/>
          <w:divBdr>
            <w:top w:val="none" w:sz="0" w:space="0" w:color="auto"/>
            <w:left w:val="none" w:sz="0" w:space="0" w:color="auto"/>
            <w:bottom w:val="none" w:sz="0" w:space="0" w:color="auto"/>
            <w:right w:val="none" w:sz="0" w:space="0" w:color="auto"/>
          </w:divBdr>
        </w:div>
      </w:divsChild>
    </w:div>
    <w:div w:id="545795506">
      <w:bodyDiv w:val="1"/>
      <w:marLeft w:val="0"/>
      <w:marRight w:val="0"/>
      <w:marTop w:val="0"/>
      <w:marBottom w:val="0"/>
      <w:divBdr>
        <w:top w:val="none" w:sz="0" w:space="0" w:color="auto"/>
        <w:left w:val="none" w:sz="0" w:space="0" w:color="auto"/>
        <w:bottom w:val="none" w:sz="0" w:space="0" w:color="auto"/>
        <w:right w:val="none" w:sz="0" w:space="0" w:color="auto"/>
      </w:divBdr>
    </w:div>
    <w:div w:id="1139374364">
      <w:bodyDiv w:val="1"/>
      <w:marLeft w:val="0"/>
      <w:marRight w:val="0"/>
      <w:marTop w:val="0"/>
      <w:marBottom w:val="0"/>
      <w:divBdr>
        <w:top w:val="none" w:sz="0" w:space="0" w:color="auto"/>
        <w:left w:val="none" w:sz="0" w:space="0" w:color="auto"/>
        <w:bottom w:val="none" w:sz="0" w:space="0" w:color="auto"/>
        <w:right w:val="none" w:sz="0" w:space="0" w:color="auto"/>
      </w:divBdr>
    </w:div>
    <w:div w:id="1198200127">
      <w:bodyDiv w:val="1"/>
      <w:marLeft w:val="0"/>
      <w:marRight w:val="0"/>
      <w:marTop w:val="0"/>
      <w:marBottom w:val="0"/>
      <w:divBdr>
        <w:top w:val="none" w:sz="0" w:space="0" w:color="auto"/>
        <w:left w:val="none" w:sz="0" w:space="0" w:color="auto"/>
        <w:bottom w:val="none" w:sz="0" w:space="0" w:color="auto"/>
        <w:right w:val="none" w:sz="0" w:space="0" w:color="auto"/>
      </w:divBdr>
    </w:div>
    <w:div w:id="1277172793">
      <w:bodyDiv w:val="1"/>
      <w:marLeft w:val="0"/>
      <w:marRight w:val="0"/>
      <w:marTop w:val="0"/>
      <w:marBottom w:val="0"/>
      <w:divBdr>
        <w:top w:val="none" w:sz="0" w:space="0" w:color="auto"/>
        <w:left w:val="none" w:sz="0" w:space="0" w:color="auto"/>
        <w:bottom w:val="none" w:sz="0" w:space="0" w:color="auto"/>
        <w:right w:val="none" w:sz="0" w:space="0" w:color="auto"/>
      </w:divBdr>
    </w:div>
    <w:div w:id="1394936850">
      <w:bodyDiv w:val="1"/>
      <w:marLeft w:val="0"/>
      <w:marRight w:val="0"/>
      <w:marTop w:val="0"/>
      <w:marBottom w:val="0"/>
      <w:divBdr>
        <w:top w:val="none" w:sz="0" w:space="0" w:color="auto"/>
        <w:left w:val="none" w:sz="0" w:space="0" w:color="auto"/>
        <w:bottom w:val="none" w:sz="0" w:space="0" w:color="auto"/>
        <w:right w:val="none" w:sz="0" w:space="0" w:color="auto"/>
      </w:divBdr>
    </w:div>
    <w:div w:id="1814789759">
      <w:bodyDiv w:val="1"/>
      <w:marLeft w:val="0"/>
      <w:marRight w:val="0"/>
      <w:marTop w:val="0"/>
      <w:marBottom w:val="0"/>
      <w:divBdr>
        <w:top w:val="none" w:sz="0" w:space="0" w:color="auto"/>
        <w:left w:val="none" w:sz="0" w:space="0" w:color="auto"/>
        <w:bottom w:val="none" w:sz="0" w:space="0" w:color="auto"/>
        <w:right w:val="none" w:sz="0" w:space="0" w:color="auto"/>
      </w:divBdr>
    </w:div>
    <w:div w:id="191601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BE573-D6A0-44CC-8B19-6C50DA972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7071</TotalTime>
  <Pages>6</Pages>
  <Words>1778</Words>
  <Characters>10138</Characters>
  <Application>Microsoft Office Word</Application>
  <DocSecurity>0</DocSecurity>
  <Lines>84</Lines>
  <Paragraphs>23</Paragraphs>
  <ScaleCrop>false</ScaleCrop>
  <Company>Huawei Technologies Co.,Ltd.</Company>
  <LinksUpToDate>false</LinksUpToDate>
  <CharactersWithSpaces>11893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cp:lastModifiedBy>
  <cp:revision>40</cp:revision>
  <dcterms:created xsi:type="dcterms:W3CDTF">2023-07-20T08:03:00Z</dcterms:created>
  <dcterms:modified xsi:type="dcterms:W3CDTF">2025-02-07T06:06:00Z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(3)eTD66LKIJLGDL8ZYzqgX82HG1qhaAya81B0bP+duECDjxRFw8liq8BhXo67Q9J+hKMnZnR50
VfS5+vw4Y5tsn3OVqRj+SRxwu4j+rT5T5QDeow3nsW4JbLcNnVlVbYsv5PhbBRkYTtH806WJ
X+6qgB+9mBOELk6EgdoDuMdBjkMKqTeasHpEtFoED7Zst9RSA1I2JrZN1Mk5lmkxVh0RXe1Q
NNyyWM8d1VACzHO7wp</vt:lpwstr>
  </property>
  <property fmtid="{D5CDD505-2E9C-101B-9397-08002B2CF9AE}" pid="3" name="_2015_ms_pID_7253431">
    <vt:lpwstr>ksY+fUzgVCYbTs2A01AoY6fnhZ6B49u25YHBckH0lKqnlTP6oZChIe
0utnoOoASQJAobnSPExYp4MlGRpj1GeJntBL3UATQ5e9ms1XYUUBdN5lXQgdr5mtuQRg18gx
Yq/pmxjYNC6+2SUB4/w1rMcHi0Tkmuvcuhh04a2MiBIhwG67EWLnmpRIk4apX0gOeNIR4NZh
dXK4eOy5v2Ip3kSiCYp/TErtue9AAiCVm9zr</vt:lpwstr>
  </property>
  <property fmtid="{D5CDD505-2E9C-101B-9397-08002B2CF9AE}" pid="4" name="_2015_ms_pID_7253432">
    <vt:lpwstr>9Q==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1666863156</vt:lpwstr>
  </property>
</Properties>
</file>